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0F0586" w:rsidRDefault="006823BA" w:rsidP="006823BA">
      <w:pPr>
        <w:spacing w:after="0" w:line="360" w:lineRule="auto"/>
        <w:jc w:val="both"/>
        <w:rPr>
          <w:rFonts w:ascii="Palatino Linotype" w:eastAsia="Times New Roman" w:hAnsi="Palatino Linotype" w:cs="Arial"/>
          <w:sz w:val="24"/>
          <w:szCs w:val="24"/>
          <w:lang w:val="es-ES" w:eastAsia="es-ES"/>
        </w:rPr>
      </w:pPr>
      <w:r w:rsidRPr="000F0586">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2201BD" w:rsidRPr="000F0586">
        <w:rPr>
          <w:rFonts w:ascii="Palatino Linotype" w:hAnsi="Palatino Linotype"/>
          <w:sz w:val="24"/>
          <w:szCs w:val="24"/>
        </w:rPr>
        <w:t>de fecha diez</w:t>
      </w:r>
      <w:r w:rsidR="00CC3949" w:rsidRPr="000F0586">
        <w:rPr>
          <w:rFonts w:ascii="Palatino Linotype" w:hAnsi="Palatino Linotype"/>
          <w:sz w:val="24"/>
          <w:szCs w:val="24"/>
        </w:rPr>
        <w:t xml:space="preserve"> de julio de dos mil diecinueve.</w:t>
      </w:r>
    </w:p>
    <w:p w:rsidR="008C60D3" w:rsidRPr="000F0586"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0F0586" w:rsidRDefault="00225926" w:rsidP="00225926">
      <w:pPr>
        <w:spacing w:line="360" w:lineRule="auto"/>
        <w:jc w:val="both"/>
        <w:rPr>
          <w:rFonts w:ascii="Palatino Linotype" w:eastAsia="Times New Roman" w:hAnsi="Palatino Linotype" w:cs="Arial"/>
          <w:sz w:val="24"/>
          <w:szCs w:val="24"/>
          <w:lang w:val="es-ES" w:eastAsia="es-ES"/>
        </w:rPr>
      </w:pPr>
      <w:r w:rsidRPr="000F0586">
        <w:rPr>
          <w:rFonts w:ascii="Palatino Linotype" w:eastAsia="Times New Roman" w:hAnsi="Palatino Linotype" w:cs="Times New Roman"/>
          <w:sz w:val="24"/>
          <w:szCs w:val="24"/>
          <w:lang w:val="es-ES" w:eastAsia="es-ES"/>
        </w:rPr>
        <w:t xml:space="preserve">VISTO el expediente formado con motivo del recurso de revisión </w:t>
      </w:r>
      <w:r w:rsidRPr="000F0586">
        <w:rPr>
          <w:rFonts w:ascii="Palatino Linotype" w:eastAsia="Times New Roman" w:hAnsi="Palatino Linotype" w:cs="Times New Roman"/>
          <w:b/>
          <w:sz w:val="24"/>
          <w:szCs w:val="24"/>
          <w:lang w:val="es-ES" w:eastAsia="es-ES"/>
        </w:rPr>
        <w:t>02</w:t>
      </w:r>
      <w:r w:rsidR="005B6F85" w:rsidRPr="000F0586">
        <w:rPr>
          <w:rFonts w:ascii="Palatino Linotype" w:eastAsia="Times New Roman" w:hAnsi="Palatino Linotype" w:cs="Times New Roman"/>
          <w:b/>
          <w:sz w:val="24"/>
          <w:szCs w:val="24"/>
          <w:lang w:val="es-ES" w:eastAsia="es-ES"/>
        </w:rPr>
        <w:t>2</w:t>
      </w:r>
      <w:r w:rsidR="003D3B9B" w:rsidRPr="000F0586">
        <w:rPr>
          <w:rFonts w:ascii="Palatino Linotype" w:eastAsia="Times New Roman" w:hAnsi="Palatino Linotype" w:cs="Times New Roman"/>
          <w:b/>
          <w:sz w:val="24"/>
          <w:szCs w:val="24"/>
          <w:lang w:val="es-ES" w:eastAsia="es-ES"/>
        </w:rPr>
        <w:t>9</w:t>
      </w:r>
      <w:r w:rsidRPr="000F0586">
        <w:rPr>
          <w:rFonts w:ascii="Palatino Linotype" w:eastAsia="Times New Roman" w:hAnsi="Palatino Linotype" w:cs="Times New Roman"/>
          <w:b/>
          <w:sz w:val="24"/>
          <w:szCs w:val="24"/>
          <w:lang w:val="es-ES" w:eastAsia="es-ES"/>
        </w:rPr>
        <w:t>7/INFOEM/IP/RR/2019,</w:t>
      </w:r>
      <w:r w:rsidRPr="000F0586">
        <w:rPr>
          <w:rFonts w:ascii="Palatino Linotype" w:eastAsia="Times New Roman" w:hAnsi="Palatino Linotype" w:cs="Times New Roman"/>
          <w:sz w:val="24"/>
          <w:szCs w:val="24"/>
          <w:lang w:val="es-ES" w:eastAsia="es-ES"/>
        </w:rPr>
        <w:t xml:space="preserve"> interpuesto por el </w:t>
      </w:r>
      <w:r w:rsidRPr="000F0586">
        <w:rPr>
          <w:rFonts w:ascii="Palatino Linotype" w:eastAsia="Times New Roman" w:hAnsi="Palatino Linotype" w:cs="Times New Roman"/>
          <w:b/>
          <w:sz w:val="24"/>
          <w:szCs w:val="24"/>
          <w:lang w:val="es-ES" w:eastAsia="es-ES"/>
        </w:rPr>
        <w:t xml:space="preserve">C. </w:t>
      </w:r>
      <w:r w:rsidR="00667C65" w:rsidRPr="000F0586">
        <w:rPr>
          <w:rFonts w:ascii="Palatino Linotype" w:eastAsia="Times New Roman" w:hAnsi="Palatino Linotype" w:cs="Times New Roman"/>
          <w:b/>
          <w:lang w:val="es-ES_tradnl" w:eastAsia="es-ES"/>
        </w:rPr>
        <w:t xml:space="preserve">XXXXX XXXXXXX </w:t>
      </w:r>
      <w:proofErr w:type="spellStart"/>
      <w:r w:rsidR="00667C65" w:rsidRPr="000F0586">
        <w:rPr>
          <w:rFonts w:ascii="Palatino Linotype" w:eastAsia="Times New Roman" w:hAnsi="Palatino Linotype" w:cs="Times New Roman"/>
          <w:b/>
          <w:lang w:val="es-ES_tradnl" w:eastAsia="es-ES"/>
        </w:rPr>
        <w:t>XXXXXXX</w:t>
      </w:r>
      <w:proofErr w:type="spellEnd"/>
      <w:r w:rsidR="00667C65" w:rsidRPr="000F0586">
        <w:rPr>
          <w:rFonts w:ascii="Palatino Linotype" w:eastAsia="Times New Roman" w:hAnsi="Palatino Linotype" w:cs="Times New Roman"/>
          <w:b/>
          <w:lang w:val="es-ES_tradnl" w:eastAsia="es-ES"/>
        </w:rPr>
        <w:t xml:space="preserve"> </w:t>
      </w:r>
      <w:proofErr w:type="spellStart"/>
      <w:r w:rsidR="00667C65" w:rsidRPr="000F0586">
        <w:rPr>
          <w:rFonts w:ascii="Palatino Linotype" w:eastAsia="Times New Roman" w:hAnsi="Palatino Linotype" w:cs="Times New Roman"/>
          <w:b/>
          <w:lang w:val="es-ES_tradnl" w:eastAsia="es-ES"/>
        </w:rPr>
        <w:t>XXXXXXX</w:t>
      </w:r>
      <w:proofErr w:type="spellEnd"/>
      <w:r w:rsidRPr="000F0586">
        <w:rPr>
          <w:rFonts w:ascii="Palatino Linotype" w:eastAsia="Times New Roman" w:hAnsi="Palatino Linotype" w:cs="Times New Roman"/>
          <w:b/>
          <w:sz w:val="24"/>
          <w:szCs w:val="24"/>
          <w:lang w:val="es-ES" w:eastAsia="es-ES"/>
        </w:rPr>
        <w:t>,</w:t>
      </w:r>
      <w:r w:rsidRPr="000F0586">
        <w:rPr>
          <w:rFonts w:ascii="Palatino Linotype" w:eastAsia="Times New Roman" w:hAnsi="Palatino Linotype" w:cs="Times New Roman"/>
          <w:sz w:val="24"/>
          <w:szCs w:val="24"/>
          <w:lang w:val="es-ES" w:eastAsia="es-ES"/>
        </w:rPr>
        <w:t xml:space="preserve"> en lo sucesivo </w:t>
      </w:r>
      <w:r w:rsidRPr="000F0586">
        <w:rPr>
          <w:rFonts w:ascii="Palatino Linotype" w:eastAsia="Times New Roman" w:hAnsi="Palatino Linotype" w:cs="Times New Roman"/>
          <w:b/>
          <w:sz w:val="24"/>
          <w:szCs w:val="24"/>
          <w:lang w:val="es-ES" w:eastAsia="es-ES"/>
        </w:rPr>
        <w:t>EL RECURRENTE,</w:t>
      </w:r>
      <w:r w:rsidRPr="000F0586">
        <w:rPr>
          <w:rFonts w:ascii="Palatino Linotype" w:eastAsia="Times New Roman" w:hAnsi="Palatino Linotype" w:cs="Times New Roman"/>
          <w:sz w:val="24"/>
          <w:szCs w:val="24"/>
          <w:lang w:val="es-ES" w:eastAsia="es-ES"/>
        </w:rPr>
        <w:t xml:space="preserve"> </w:t>
      </w:r>
      <w:r w:rsidRPr="000F0586">
        <w:rPr>
          <w:rFonts w:ascii="Palatino Linotype" w:eastAsia="Times New Roman" w:hAnsi="Palatino Linotype" w:cs="Arial"/>
          <w:sz w:val="24"/>
          <w:szCs w:val="24"/>
          <w:lang w:val="es-ES" w:eastAsia="es-ES"/>
        </w:rPr>
        <w:t>en contra de la respuesta de</w:t>
      </w:r>
      <w:r w:rsidR="005B6F85" w:rsidRPr="000F0586">
        <w:rPr>
          <w:rFonts w:ascii="Palatino Linotype" w:eastAsia="Times New Roman" w:hAnsi="Palatino Linotype" w:cs="Arial"/>
          <w:sz w:val="24"/>
          <w:szCs w:val="24"/>
          <w:lang w:val="es-ES" w:eastAsia="es-ES"/>
        </w:rPr>
        <w:t xml:space="preserve"> </w:t>
      </w:r>
      <w:r w:rsidRPr="000F0586">
        <w:rPr>
          <w:rFonts w:ascii="Palatino Linotype" w:eastAsia="Times New Roman" w:hAnsi="Palatino Linotype" w:cs="Arial"/>
          <w:sz w:val="24"/>
          <w:szCs w:val="24"/>
          <w:lang w:val="es-ES" w:eastAsia="es-ES"/>
        </w:rPr>
        <w:t>l</w:t>
      </w:r>
      <w:r w:rsidR="005B6F85" w:rsidRPr="000F0586">
        <w:rPr>
          <w:rFonts w:ascii="Palatino Linotype" w:eastAsia="Times New Roman" w:hAnsi="Palatino Linotype" w:cs="Arial"/>
          <w:sz w:val="24"/>
          <w:szCs w:val="24"/>
          <w:lang w:val="es-ES" w:eastAsia="es-ES"/>
        </w:rPr>
        <w:t>a</w:t>
      </w:r>
      <w:r w:rsidRPr="000F0586">
        <w:rPr>
          <w:rFonts w:ascii="Palatino Linotype" w:eastAsia="Times New Roman" w:hAnsi="Palatino Linotype" w:cs="Arial"/>
          <w:sz w:val="24"/>
          <w:szCs w:val="24"/>
          <w:lang w:val="es-ES" w:eastAsia="es-ES"/>
        </w:rPr>
        <w:t xml:space="preserve"> </w:t>
      </w:r>
      <w:r w:rsidR="005B6F85" w:rsidRPr="000F0586">
        <w:rPr>
          <w:rFonts w:ascii="Palatino Linotype" w:eastAsia="Times New Roman" w:hAnsi="Palatino Linotype" w:cs="Arial"/>
          <w:b/>
          <w:sz w:val="24"/>
          <w:szCs w:val="24"/>
          <w:lang w:val="es-ES" w:eastAsia="es-ES"/>
        </w:rPr>
        <w:t xml:space="preserve">Secretaría </w:t>
      </w:r>
      <w:r w:rsidR="0013649D" w:rsidRPr="000F0586">
        <w:rPr>
          <w:rFonts w:ascii="Palatino Linotype" w:eastAsia="Times New Roman" w:hAnsi="Palatino Linotype" w:cs="Arial"/>
          <w:b/>
          <w:sz w:val="24"/>
          <w:szCs w:val="24"/>
          <w:lang w:val="es-ES" w:eastAsia="es-ES"/>
        </w:rPr>
        <w:t>de Educación</w:t>
      </w:r>
      <w:r w:rsidRPr="000F0586">
        <w:rPr>
          <w:rFonts w:ascii="Palatino Linotype" w:eastAsia="Times New Roman" w:hAnsi="Palatino Linotype" w:cs="Arial"/>
          <w:b/>
          <w:sz w:val="24"/>
          <w:szCs w:val="24"/>
          <w:lang w:val="es-ES" w:eastAsia="es-ES"/>
        </w:rPr>
        <w:t xml:space="preserve">, </w:t>
      </w:r>
      <w:r w:rsidRPr="000F0586">
        <w:rPr>
          <w:rFonts w:ascii="Palatino Linotype" w:eastAsia="Times New Roman" w:hAnsi="Palatino Linotype" w:cs="Arial"/>
          <w:sz w:val="24"/>
          <w:szCs w:val="24"/>
          <w:lang w:val="es-ES" w:eastAsia="es-ES"/>
        </w:rPr>
        <w:t xml:space="preserve">en lo sucesivo </w:t>
      </w:r>
      <w:r w:rsidRPr="000F0586">
        <w:rPr>
          <w:rFonts w:ascii="Palatino Linotype" w:eastAsia="Times New Roman" w:hAnsi="Palatino Linotype" w:cs="Arial"/>
          <w:b/>
          <w:sz w:val="24"/>
          <w:szCs w:val="24"/>
          <w:lang w:val="es-ES" w:eastAsia="es-ES"/>
        </w:rPr>
        <w:t xml:space="preserve">EL SUJETO OBLIGADO, </w:t>
      </w:r>
      <w:r w:rsidRPr="000F0586">
        <w:rPr>
          <w:rFonts w:ascii="Palatino Linotype" w:eastAsia="Times New Roman" w:hAnsi="Palatino Linotype" w:cs="Arial"/>
          <w:sz w:val="24"/>
          <w:szCs w:val="24"/>
          <w:lang w:val="es-ES" w:eastAsia="es-ES"/>
        </w:rPr>
        <w:t>se procede a dictar la presente resolución con base en lo siguiente:</w:t>
      </w:r>
    </w:p>
    <w:p w:rsidR="00866279" w:rsidRPr="000F0586" w:rsidRDefault="00866279" w:rsidP="00866279">
      <w:pPr>
        <w:spacing w:line="360" w:lineRule="auto"/>
        <w:jc w:val="center"/>
        <w:rPr>
          <w:rFonts w:ascii="Palatino Linotype" w:eastAsia="Times New Roman" w:hAnsi="Palatino Linotype" w:cs="Arial"/>
          <w:b/>
          <w:sz w:val="24"/>
          <w:szCs w:val="24"/>
          <w:lang w:val="es-ES" w:eastAsia="es-ES"/>
        </w:rPr>
      </w:pPr>
      <w:r w:rsidRPr="000F0586">
        <w:rPr>
          <w:rFonts w:ascii="Palatino Linotype" w:eastAsia="Times New Roman" w:hAnsi="Palatino Linotype" w:cs="Arial"/>
          <w:b/>
          <w:sz w:val="24"/>
          <w:szCs w:val="24"/>
          <w:lang w:val="es-ES" w:eastAsia="es-ES"/>
        </w:rPr>
        <w:t>R E S U L T A N D O</w:t>
      </w:r>
    </w:p>
    <w:p w:rsidR="00866279" w:rsidRPr="000F0586" w:rsidRDefault="00866279" w:rsidP="00225926">
      <w:pPr>
        <w:spacing w:line="360" w:lineRule="auto"/>
        <w:jc w:val="both"/>
        <w:rPr>
          <w:rFonts w:ascii="Palatino Linotype" w:eastAsia="Times New Roman" w:hAnsi="Palatino Linotype" w:cs="Arial"/>
          <w:sz w:val="24"/>
          <w:szCs w:val="24"/>
          <w:lang w:val="es-ES" w:eastAsia="es-ES"/>
        </w:rPr>
      </w:pPr>
      <w:r w:rsidRPr="000F0586">
        <w:rPr>
          <w:rFonts w:ascii="Palatino Linotype" w:eastAsia="Times New Roman" w:hAnsi="Palatino Linotype" w:cs="Arial"/>
          <w:b/>
          <w:sz w:val="28"/>
          <w:szCs w:val="28"/>
          <w:lang w:val="es-ES" w:eastAsia="es-ES"/>
        </w:rPr>
        <w:t>I.</w:t>
      </w:r>
      <w:r w:rsidRPr="000F0586">
        <w:rPr>
          <w:rFonts w:ascii="Palatino Linotype" w:eastAsia="Times New Roman" w:hAnsi="Palatino Linotype" w:cs="Arial"/>
          <w:b/>
          <w:sz w:val="24"/>
          <w:szCs w:val="24"/>
          <w:lang w:val="es-ES" w:eastAsia="es-ES"/>
        </w:rPr>
        <w:t xml:space="preserve"> </w:t>
      </w:r>
      <w:r w:rsidR="00CE599E" w:rsidRPr="000F0586">
        <w:rPr>
          <w:rFonts w:ascii="Palatino Linotype" w:eastAsia="Times New Roman" w:hAnsi="Palatino Linotype" w:cs="Arial"/>
          <w:sz w:val="24"/>
          <w:szCs w:val="24"/>
          <w:lang w:val="es-ES" w:eastAsia="es-ES"/>
        </w:rPr>
        <w:t xml:space="preserve">En fecha </w:t>
      </w:r>
      <w:r w:rsidR="0013649D" w:rsidRPr="000F0586">
        <w:rPr>
          <w:rFonts w:ascii="Palatino Linotype" w:eastAsia="Times New Roman" w:hAnsi="Palatino Linotype" w:cs="Arial"/>
          <w:sz w:val="24"/>
          <w:szCs w:val="24"/>
          <w:lang w:val="es-ES" w:eastAsia="es-ES"/>
        </w:rPr>
        <w:t>ocho</w:t>
      </w:r>
      <w:r w:rsidR="00CE599E" w:rsidRPr="000F0586">
        <w:rPr>
          <w:rFonts w:ascii="Palatino Linotype" w:eastAsia="Times New Roman" w:hAnsi="Palatino Linotype" w:cs="Arial"/>
          <w:sz w:val="24"/>
          <w:szCs w:val="24"/>
          <w:lang w:val="es-ES" w:eastAsia="es-ES"/>
        </w:rPr>
        <w:t xml:space="preserve"> de marzo </w:t>
      </w:r>
      <w:r w:rsidRPr="000F0586">
        <w:rPr>
          <w:rFonts w:ascii="Palatino Linotype" w:eastAsia="Times New Roman" w:hAnsi="Palatino Linotype" w:cs="Arial"/>
          <w:sz w:val="24"/>
          <w:szCs w:val="24"/>
          <w:lang w:val="es-ES" w:eastAsia="es-ES"/>
        </w:rPr>
        <w:t xml:space="preserve">de dos mil diecinueve, </w:t>
      </w:r>
      <w:r w:rsidRPr="000F0586">
        <w:rPr>
          <w:rFonts w:ascii="Palatino Linotype" w:eastAsia="Times New Roman" w:hAnsi="Palatino Linotype" w:cs="Arial"/>
          <w:b/>
          <w:sz w:val="24"/>
          <w:szCs w:val="24"/>
          <w:lang w:val="es-ES" w:eastAsia="es-ES"/>
        </w:rPr>
        <w:t>EL RECURRENTE</w:t>
      </w:r>
      <w:r w:rsidRPr="000F0586">
        <w:rPr>
          <w:rFonts w:ascii="Palatino Linotype" w:eastAsia="Times New Roman" w:hAnsi="Palatino Linotype" w:cs="Arial"/>
          <w:sz w:val="24"/>
          <w:szCs w:val="24"/>
          <w:lang w:val="es-ES" w:eastAsia="es-ES"/>
        </w:rPr>
        <w:t xml:space="preserve"> presentó a través del Sistema de Acceso a la Información Mexiquense, en lo subsecuente </w:t>
      </w:r>
      <w:r w:rsidRPr="000F0586">
        <w:rPr>
          <w:rFonts w:ascii="Palatino Linotype" w:eastAsia="Times New Roman" w:hAnsi="Palatino Linotype" w:cs="Arial"/>
          <w:b/>
          <w:sz w:val="24"/>
          <w:szCs w:val="24"/>
          <w:lang w:val="es-ES" w:eastAsia="es-ES"/>
        </w:rPr>
        <w:t>EL SAIMEX</w:t>
      </w:r>
      <w:r w:rsidRPr="000F0586">
        <w:rPr>
          <w:rFonts w:ascii="Palatino Linotype" w:eastAsia="Times New Roman" w:hAnsi="Palatino Linotype" w:cs="Arial"/>
          <w:sz w:val="24"/>
          <w:szCs w:val="24"/>
          <w:lang w:val="es-ES" w:eastAsia="es-ES"/>
        </w:rPr>
        <w:t xml:space="preserve"> ante </w:t>
      </w:r>
      <w:r w:rsidRPr="000F0586">
        <w:rPr>
          <w:rFonts w:ascii="Palatino Linotype" w:eastAsia="Times New Roman" w:hAnsi="Palatino Linotype" w:cs="Arial"/>
          <w:b/>
          <w:sz w:val="24"/>
          <w:szCs w:val="24"/>
          <w:lang w:val="es-ES" w:eastAsia="es-ES"/>
        </w:rPr>
        <w:t>EL SUJETO OBLIGADO</w:t>
      </w:r>
      <w:r w:rsidRPr="000F0586">
        <w:rPr>
          <w:rFonts w:ascii="Palatino Linotype" w:eastAsia="Times New Roman" w:hAnsi="Palatino Linotype" w:cs="Arial"/>
          <w:sz w:val="24"/>
          <w:szCs w:val="24"/>
          <w:lang w:val="es-ES" w:eastAsia="es-ES"/>
        </w:rPr>
        <w:t xml:space="preserve">, </w:t>
      </w:r>
      <w:r w:rsidR="005237E8" w:rsidRPr="000F0586">
        <w:rPr>
          <w:rFonts w:ascii="Palatino Linotype" w:eastAsia="Times New Roman" w:hAnsi="Palatino Linotype" w:cs="Times New Roman"/>
          <w:sz w:val="24"/>
          <w:szCs w:val="24"/>
          <w:lang w:val="es-ES" w:eastAsia="es-ES"/>
        </w:rPr>
        <w:t>la solicitud</w:t>
      </w:r>
      <w:r w:rsidRPr="000F0586">
        <w:rPr>
          <w:rFonts w:ascii="Palatino Linotype" w:eastAsia="Times New Roman" w:hAnsi="Palatino Linotype" w:cs="Times New Roman"/>
          <w:sz w:val="24"/>
          <w:szCs w:val="24"/>
          <w:lang w:val="es-ES" w:eastAsia="es-ES"/>
        </w:rPr>
        <w:t xml:space="preserve"> de acc</w:t>
      </w:r>
      <w:r w:rsidR="005237E8" w:rsidRPr="000F0586">
        <w:rPr>
          <w:rFonts w:ascii="Palatino Linotype" w:eastAsia="Times New Roman" w:hAnsi="Palatino Linotype" w:cs="Times New Roman"/>
          <w:sz w:val="24"/>
          <w:szCs w:val="24"/>
          <w:lang w:val="es-ES" w:eastAsia="es-ES"/>
        </w:rPr>
        <w:t xml:space="preserve">eso a información pública, a la que se le asignó el número </w:t>
      </w:r>
      <w:r w:rsidR="0013649D" w:rsidRPr="000F0586">
        <w:rPr>
          <w:rFonts w:ascii="Palatino Linotype" w:eastAsia="Times New Roman" w:hAnsi="Palatino Linotype" w:cs="Arial"/>
          <w:b/>
          <w:sz w:val="24"/>
          <w:szCs w:val="24"/>
          <w:lang w:val="es-ES" w:eastAsia="es-ES"/>
        </w:rPr>
        <w:t>00227/SE/IP/2019</w:t>
      </w:r>
      <w:r w:rsidR="00B17480" w:rsidRPr="000F0586">
        <w:rPr>
          <w:rFonts w:ascii="Palatino Linotype" w:eastAsia="Times New Roman" w:hAnsi="Palatino Linotype" w:cs="Arial"/>
          <w:b/>
          <w:sz w:val="24"/>
          <w:szCs w:val="24"/>
          <w:lang w:val="es-ES" w:eastAsia="es-ES"/>
        </w:rPr>
        <w:t xml:space="preserve">, </w:t>
      </w:r>
      <w:r w:rsidR="00B17480" w:rsidRPr="000F0586">
        <w:rPr>
          <w:rFonts w:ascii="Palatino Linotype" w:eastAsia="Times New Roman" w:hAnsi="Palatino Linotype" w:cs="Arial"/>
          <w:sz w:val="24"/>
          <w:szCs w:val="24"/>
          <w:lang w:val="es-ES" w:eastAsia="es-ES"/>
        </w:rPr>
        <w:t xml:space="preserve">mediante la cual </w:t>
      </w:r>
      <w:r w:rsidR="00CC3949" w:rsidRPr="000F0586">
        <w:rPr>
          <w:rFonts w:ascii="Palatino Linotype" w:eastAsia="Times New Roman" w:hAnsi="Palatino Linotype" w:cs="Arial"/>
          <w:sz w:val="24"/>
          <w:szCs w:val="24"/>
          <w:lang w:val="es-ES" w:eastAsia="es-ES"/>
        </w:rPr>
        <w:t>requirió</w:t>
      </w:r>
      <w:r w:rsidR="00B17480" w:rsidRPr="000F0586">
        <w:rPr>
          <w:rFonts w:ascii="Palatino Linotype" w:eastAsia="Times New Roman" w:hAnsi="Palatino Linotype" w:cs="Arial"/>
          <w:sz w:val="24"/>
          <w:szCs w:val="24"/>
          <w:lang w:val="es-ES" w:eastAsia="es-ES"/>
        </w:rPr>
        <w:t xml:space="preserve"> lo siguiente:</w:t>
      </w:r>
    </w:p>
    <w:p w:rsidR="005B6F85" w:rsidRPr="000F0586"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2972"/>
        <w:gridCol w:w="6034"/>
      </w:tblGrid>
      <w:tr w:rsidR="000F0586" w:rsidRPr="000F0586" w:rsidTr="00323EFC">
        <w:trPr>
          <w:trHeight w:val="589"/>
        </w:trPr>
        <w:tc>
          <w:tcPr>
            <w:tcW w:w="2972" w:type="dxa"/>
            <w:shd w:val="clear" w:color="auto" w:fill="000000" w:themeFill="text1"/>
            <w:vAlign w:val="center"/>
          </w:tcPr>
          <w:p w:rsidR="00323EFC" w:rsidRPr="000F0586" w:rsidRDefault="00323EFC" w:rsidP="00323EFC">
            <w:pPr>
              <w:spacing w:line="360" w:lineRule="auto"/>
              <w:jc w:val="center"/>
              <w:rPr>
                <w:rFonts w:ascii="Palatino Linotype" w:eastAsia="Times New Roman" w:hAnsi="Palatino Linotype" w:cs="Times New Roman"/>
                <w:b/>
                <w:sz w:val="24"/>
                <w:szCs w:val="24"/>
                <w:lang w:val="es-ES" w:eastAsia="es-ES"/>
              </w:rPr>
            </w:pPr>
            <w:r w:rsidRPr="000F0586">
              <w:rPr>
                <w:rFonts w:ascii="Palatino Linotype" w:eastAsia="Times New Roman" w:hAnsi="Palatino Linotype" w:cs="Times New Roman"/>
                <w:b/>
                <w:sz w:val="24"/>
                <w:szCs w:val="24"/>
                <w:lang w:val="es-ES" w:eastAsia="es-ES"/>
              </w:rPr>
              <w:t>Número de Solicitud</w:t>
            </w:r>
          </w:p>
        </w:tc>
        <w:tc>
          <w:tcPr>
            <w:tcW w:w="6034" w:type="dxa"/>
            <w:shd w:val="clear" w:color="auto" w:fill="000000" w:themeFill="text1"/>
            <w:vAlign w:val="center"/>
          </w:tcPr>
          <w:p w:rsidR="00323EFC" w:rsidRPr="000F0586"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0F0586">
              <w:rPr>
                <w:rFonts w:ascii="Palatino Linotype" w:eastAsia="Times New Roman" w:hAnsi="Palatino Linotype" w:cs="Times New Roman"/>
                <w:b/>
                <w:sz w:val="24"/>
                <w:szCs w:val="24"/>
                <w:lang w:val="es-ES" w:eastAsia="es-ES"/>
              </w:rPr>
              <w:t>Contenido</w:t>
            </w:r>
          </w:p>
        </w:tc>
      </w:tr>
      <w:tr w:rsidR="00323EFC" w:rsidRPr="000F0586" w:rsidTr="00505E0F">
        <w:trPr>
          <w:trHeight w:val="792"/>
        </w:trPr>
        <w:tc>
          <w:tcPr>
            <w:tcW w:w="2972" w:type="dxa"/>
            <w:vAlign w:val="center"/>
          </w:tcPr>
          <w:p w:rsidR="00323EFC" w:rsidRPr="000F0586" w:rsidRDefault="0013649D" w:rsidP="00505E0F">
            <w:pPr>
              <w:spacing w:line="360" w:lineRule="auto"/>
              <w:jc w:val="center"/>
              <w:rPr>
                <w:rFonts w:ascii="Palatino Linotype" w:eastAsia="Times New Roman" w:hAnsi="Palatino Linotype" w:cs="Times New Roman"/>
                <w:sz w:val="24"/>
                <w:szCs w:val="24"/>
                <w:lang w:val="es-ES" w:eastAsia="es-ES"/>
              </w:rPr>
            </w:pPr>
            <w:r w:rsidRPr="000F0586">
              <w:rPr>
                <w:rFonts w:ascii="Palatino Linotype" w:eastAsia="Times New Roman" w:hAnsi="Palatino Linotype" w:cs="Arial"/>
                <w:b/>
                <w:sz w:val="24"/>
                <w:szCs w:val="24"/>
                <w:lang w:val="es-ES" w:eastAsia="es-ES"/>
              </w:rPr>
              <w:t>00227/SE/IP/2019</w:t>
            </w:r>
          </w:p>
        </w:tc>
        <w:tc>
          <w:tcPr>
            <w:tcW w:w="6034" w:type="dxa"/>
          </w:tcPr>
          <w:p w:rsidR="00323EFC" w:rsidRPr="000F0586" w:rsidRDefault="00505E0F" w:rsidP="00505E0F">
            <w:pPr>
              <w:spacing w:after="160" w:line="360" w:lineRule="auto"/>
              <w:jc w:val="both"/>
              <w:rPr>
                <w:rFonts w:ascii="Palatino Linotype" w:eastAsia="Times New Roman" w:hAnsi="Palatino Linotype" w:cs="Times New Roman"/>
                <w:i/>
                <w:lang w:val="es-ES" w:eastAsia="es-ES"/>
              </w:rPr>
            </w:pPr>
            <w:r w:rsidRPr="000F0586">
              <w:rPr>
                <w:rFonts w:ascii="Palatino Linotype" w:eastAsia="Times New Roman" w:hAnsi="Palatino Linotype" w:cs="Arial"/>
                <w:i/>
                <w:lang w:val="es-ES" w:eastAsia="es-ES"/>
              </w:rPr>
              <w:t>“</w:t>
            </w:r>
            <w:r w:rsidR="0013649D" w:rsidRPr="000F0586">
              <w:rPr>
                <w:rFonts w:ascii="Palatino Linotype" w:eastAsia="Times New Roman" w:hAnsi="Palatino Linotype" w:cs="Arial"/>
                <w:i/>
                <w:lang w:val="es-ES" w:eastAsia="es-ES"/>
              </w:rPr>
              <w:t xml:space="preserve">1. Copia digitalizada de los nombramientos y/o designaciones de los Subsecretarios siguientes: Subsecretario General de Educación Subsecretario de Administración y Finanzas Subsecretario de Educación Básica Subsecretario de Educación Media Superior Subsecretario de Educación Superior 2. Nombramientos y/o designaciones de los Directores Generales de </w:t>
            </w:r>
            <w:proofErr w:type="gramStart"/>
            <w:r w:rsidR="0013649D" w:rsidRPr="000F0586">
              <w:rPr>
                <w:rFonts w:ascii="Palatino Linotype" w:eastAsia="Times New Roman" w:hAnsi="Palatino Linotype" w:cs="Arial"/>
                <w:i/>
                <w:lang w:val="es-ES" w:eastAsia="es-ES"/>
              </w:rPr>
              <w:t>toda la</w:t>
            </w:r>
            <w:proofErr w:type="gramEnd"/>
            <w:r w:rsidR="0013649D" w:rsidRPr="000F0586">
              <w:rPr>
                <w:rFonts w:ascii="Palatino Linotype" w:eastAsia="Times New Roman" w:hAnsi="Palatino Linotype" w:cs="Arial"/>
                <w:i/>
                <w:lang w:val="es-ES" w:eastAsia="es-ES"/>
              </w:rPr>
              <w:t xml:space="preserve"> organigrama </w:t>
            </w:r>
            <w:r w:rsidR="0013649D" w:rsidRPr="000F0586">
              <w:rPr>
                <w:rFonts w:ascii="Palatino Linotype" w:eastAsia="Times New Roman" w:hAnsi="Palatino Linotype" w:cs="Arial"/>
                <w:i/>
                <w:lang w:val="es-ES" w:eastAsia="es-ES"/>
              </w:rPr>
              <w:lastRenderedPageBreak/>
              <w:t xml:space="preserve">de la Secretaría de Educación. 3. Nombramientos y/o designaciones de los Directores de Área de </w:t>
            </w:r>
            <w:proofErr w:type="gramStart"/>
            <w:r w:rsidR="0013649D" w:rsidRPr="000F0586">
              <w:rPr>
                <w:rFonts w:ascii="Palatino Linotype" w:eastAsia="Times New Roman" w:hAnsi="Palatino Linotype" w:cs="Arial"/>
                <w:i/>
                <w:lang w:val="es-ES" w:eastAsia="es-ES"/>
              </w:rPr>
              <w:t>toda la</w:t>
            </w:r>
            <w:proofErr w:type="gramEnd"/>
            <w:r w:rsidR="0013649D" w:rsidRPr="000F0586">
              <w:rPr>
                <w:rFonts w:ascii="Palatino Linotype" w:eastAsia="Times New Roman" w:hAnsi="Palatino Linotype" w:cs="Arial"/>
                <w:i/>
                <w:lang w:val="es-ES" w:eastAsia="es-ES"/>
              </w:rPr>
              <w:t xml:space="preserve"> organigrama de Secretaría de Educación. 4. Nombramiento y/o designación del Lic. Alejandro </w:t>
            </w:r>
            <w:proofErr w:type="spellStart"/>
            <w:r w:rsidR="0013649D" w:rsidRPr="000F0586">
              <w:rPr>
                <w:rFonts w:ascii="Palatino Linotype" w:eastAsia="Times New Roman" w:hAnsi="Palatino Linotype" w:cs="Arial"/>
                <w:i/>
                <w:lang w:val="es-ES" w:eastAsia="es-ES"/>
              </w:rPr>
              <w:t>Fernandez</w:t>
            </w:r>
            <w:proofErr w:type="spellEnd"/>
            <w:r w:rsidR="0013649D" w:rsidRPr="000F0586">
              <w:rPr>
                <w:rFonts w:ascii="Palatino Linotype" w:eastAsia="Times New Roman" w:hAnsi="Palatino Linotype" w:cs="Arial"/>
                <w:i/>
                <w:lang w:val="es-ES" w:eastAsia="es-ES"/>
              </w:rPr>
              <w:t xml:space="preserve"> y de su Secretaria Particular y de su personal asignado a toda la oficina de la Secretaría de Educación, tanto en </w:t>
            </w:r>
            <w:proofErr w:type="spellStart"/>
            <w:r w:rsidR="0013649D" w:rsidRPr="000F0586">
              <w:rPr>
                <w:rFonts w:ascii="Palatino Linotype" w:eastAsia="Times New Roman" w:hAnsi="Palatino Linotype" w:cs="Arial"/>
                <w:i/>
                <w:lang w:val="es-ES" w:eastAsia="es-ES"/>
              </w:rPr>
              <w:t>regimen</w:t>
            </w:r>
            <w:proofErr w:type="spellEnd"/>
            <w:r w:rsidR="0013649D" w:rsidRPr="000F0586">
              <w:rPr>
                <w:rFonts w:ascii="Palatino Linotype" w:eastAsia="Times New Roman" w:hAnsi="Palatino Linotype" w:cs="Arial"/>
                <w:i/>
                <w:lang w:val="es-ES" w:eastAsia="es-ES"/>
              </w:rPr>
              <w:t xml:space="preserve"> laboral docente y administrativo, con sus funciones particulares y específicas. 5. </w:t>
            </w:r>
            <w:proofErr w:type="spellStart"/>
            <w:r w:rsidR="0013649D" w:rsidRPr="000F0586">
              <w:rPr>
                <w:rFonts w:ascii="Palatino Linotype" w:eastAsia="Times New Roman" w:hAnsi="Palatino Linotype" w:cs="Arial"/>
                <w:i/>
                <w:lang w:val="es-ES" w:eastAsia="es-ES"/>
              </w:rPr>
              <w:t>Nùmero</w:t>
            </w:r>
            <w:proofErr w:type="spellEnd"/>
            <w:r w:rsidR="0013649D" w:rsidRPr="000F0586">
              <w:rPr>
                <w:rFonts w:ascii="Palatino Linotype" w:eastAsia="Times New Roman" w:hAnsi="Palatino Linotype" w:cs="Arial"/>
                <w:i/>
                <w:lang w:val="es-ES" w:eastAsia="es-ES"/>
              </w:rPr>
              <w:t xml:space="preserve"> de Escuelas visitadas por parte del Secretario de Educación y exponer cuales han sido los avances o cambios de dichas </w:t>
            </w:r>
            <w:proofErr w:type="spellStart"/>
            <w:r w:rsidR="0013649D" w:rsidRPr="000F0586">
              <w:rPr>
                <w:rFonts w:ascii="Palatino Linotype" w:eastAsia="Times New Roman" w:hAnsi="Palatino Linotype" w:cs="Arial"/>
                <w:i/>
                <w:lang w:val="es-ES" w:eastAsia="es-ES"/>
              </w:rPr>
              <w:t>escuelasa</w:t>
            </w:r>
            <w:proofErr w:type="spellEnd"/>
            <w:r w:rsidR="0013649D" w:rsidRPr="000F0586">
              <w:rPr>
                <w:rFonts w:ascii="Palatino Linotype" w:eastAsia="Times New Roman" w:hAnsi="Palatino Linotype" w:cs="Arial"/>
                <w:i/>
                <w:lang w:val="es-ES" w:eastAsia="es-ES"/>
              </w:rPr>
              <w:t xml:space="preserve"> partir de su visita, o solo las visita y ya no son beneficiadas con nada</w:t>
            </w:r>
            <w:proofErr w:type="gramStart"/>
            <w:r w:rsidR="0013649D" w:rsidRPr="000F0586">
              <w:rPr>
                <w:rFonts w:ascii="Palatino Linotype" w:eastAsia="Times New Roman" w:hAnsi="Palatino Linotype" w:cs="Arial"/>
                <w:i/>
                <w:lang w:val="es-ES" w:eastAsia="es-ES"/>
              </w:rPr>
              <w:t>?</w:t>
            </w:r>
            <w:proofErr w:type="gramEnd"/>
            <w:r w:rsidRPr="000F0586">
              <w:rPr>
                <w:rFonts w:ascii="Palatino Linotype" w:eastAsia="Times New Roman" w:hAnsi="Palatino Linotype" w:cs="Arial"/>
                <w:i/>
                <w:lang w:val="es-ES" w:eastAsia="es-ES"/>
              </w:rPr>
              <w:t>”</w:t>
            </w:r>
          </w:p>
        </w:tc>
      </w:tr>
    </w:tbl>
    <w:p w:rsidR="005B6F85" w:rsidRPr="000F0586" w:rsidRDefault="005B6F85" w:rsidP="00C86037">
      <w:pPr>
        <w:spacing w:after="0" w:line="360" w:lineRule="auto"/>
        <w:jc w:val="both"/>
        <w:rPr>
          <w:rFonts w:ascii="Palatino Linotype" w:eastAsia="Times New Roman" w:hAnsi="Palatino Linotype" w:cs="Times New Roman"/>
          <w:b/>
          <w:sz w:val="28"/>
          <w:szCs w:val="28"/>
          <w:lang w:eastAsia="es-ES"/>
        </w:rPr>
      </w:pPr>
    </w:p>
    <w:p w:rsidR="00C86037" w:rsidRPr="000F0586" w:rsidRDefault="00C86037" w:rsidP="00C86037">
      <w:pPr>
        <w:spacing w:after="0" w:line="360" w:lineRule="auto"/>
        <w:jc w:val="both"/>
        <w:rPr>
          <w:rFonts w:ascii="Palatino Linotype" w:eastAsia="Times New Roman" w:hAnsi="Palatino Linotype" w:cs="Times New Roman"/>
          <w:noProof/>
          <w:sz w:val="24"/>
          <w:szCs w:val="24"/>
          <w:lang w:eastAsia="es-MX"/>
        </w:rPr>
      </w:pPr>
      <w:r w:rsidRPr="000F0586">
        <w:rPr>
          <w:rFonts w:ascii="Palatino Linotype" w:eastAsia="Times New Roman" w:hAnsi="Palatino Linotype" w:cs="Times New Roman"/>
          <w:b/>
          <w:sz w:val="28"/>
          <w:szCs w:val="28"/>
          <w:lang w:eastAsia="es-ES"/>
        </w:rPr>
        <w:t>II.</w:t>
      </w:r>
      <w:r w:rsidRPr="000F0586">
        <w:rPr>
          <w:rFonts w:ascii="Palatino Linotype" w:eastAsia="Times New Roman" w:hAnsi="Palatino Linotype" w:cs="Times New Roman"/>
          <w:sz w:val="28"/>
          <w:szCs w:val="28"/>
          <w:lang w:eastAsia="es-ES"/>
        </w:rPr>
        <w:t xml:space="preserve"> </w:t>
      </w:r>
      <w:r w:rsidRPr="000F0586">
        <w:rPr>
          <w:rFonts w:ascii="Palatino Linotype" w:eastAsia="Times New Roman" w:hAnsi="Palatino Linotype" w:cs="Arial"/>
          <w:sz w:val="24"/>
          <w:szCs w:val="24"/>
          <w:lang w:val="es-ES_tradnl" w:eastAsia="es-ES"/>
        </w:rPr>
        <w:t xml:space="preserve">En cumplimiento al artículo 162 de la Ley de Transparencia y Acceso a la Información Pública del Estado de México y Municipios, </w:t>
      </w:r>
      <w:r w:rsidRPr="000F0586">
        <w:rPr>
          <w:rFonts w:ascii="Palatino Linotype" w:eastAsia="Times New Roman" w:hAnsi="Palatino Linotype" w:cs="Arial"/>
          <w:b/>
          <w:sz w:val="24"/>
          <w:szCs w:val="24"/>
          <w:lang w:val="es-ES_tradnl" w:eastAsia="es-ES"/>
        </w:rPr>
        <w:t>EL SUJETO OBLIGADO</w:t>
      </w:r>
      <w:r w:rsidRPr="000F0586">
        <w:rPr>
          <w:rFonts w:ascii="Palatino Linotype" w:eastAsia="Times New Roman" w:hAnsi="Palatino Linotype" w:cs="Arial"/>
          <w:sz w:val="24"/>
          <w:szCs w:val="24"/>
          <w:lang w:val="es-ES_tradnl" w:eastAsia="es-ES"/>
        </w:rPr>
        <w:t xml:space="preserve"> turnó la solicitud al Servidor Público Habilitado </w:t>
      </w:r>
      <w:r w:rsidR="00CC3949" w:rsidRPr="000F0586">
        <w:rPr>
          <w:rFonts w:ascii="Palatino Linotype" w:eastAsia="Times New Roman" w:hAnsi="Palatino Linotype" w:cs="Arial"/>
          <w:sz w:val="24"/>
          <w:szCs w:val="24"/>
          <w:lang w:val="es-ES_tradnl" w:eastAsia="es-ES"/>
        </w:rPr>
        <w:t>Competente</w:t>
      </w:r>
      <w:r w:rsidRPr="000F0586">
        <w:rPr>
          <w:rFonts w:ascii="Palatino Linotype" w:eastAsia="Times New Roman" w:hAnsi="Palatino Linotype" w:cs="Arial"/>
          <w:sz w:val="24"/>
          <w:szCs w:val="24"/>
          <w:lang w:val="es-ES_tradnl" w:eastAsia="es-ES"/>
        </w:rPr>
        <w:t>, a efecto de que realizaran la búsqueda y localización de la información</w:t>
      </w:r>
      <w:r w:rsidRPr="000F0586">
        <w:rPr>
          <w:rFonts w:ascii="Palatino Linotype" w:eastAsia="Times New Roman" w:hAnsi="Palatino Linotype" w:cs="Arial"/>
          <w:sz w:val="24"/>
          <w:szCs w:val="24"/>
          <w:lang w:val="es-ES" w:eastAsia="es-ES"/>
        </w:rPr>
        <w:t>, tal como se desprende a continuación:</w:t>
      </w:r>
      <w:r w:rsidRPr="000F0586">
        <w:rPr>
          <w:rFonts w:ascii="Palatino Linotype" w:eastAsia="Times New Roman" w:hAnsi="Palatino Linotype" w:cs="Times New Roman"/>
          <w:noProof/>
          <w:sz w:val="24"/>
          <w:szCs w:val="24"/>
          <w:lang w:eastAsia="es-MX"/>
        </w:rPr>
        <w:t xml:space="preserve"> </w:t>
      </w:r>
    </w:p>
    <w:p w:rsidR="005B6F85" w:rsidRPr="000F0586" w:rsidRDefault="0013649D" w:rsidP="00C86037">
      <w:pPr>
        <w:spacing w:after="0" w:line="360" w:lineRule="auto"/>
        <w:jc w:val="both"/>
        <w:rPr>
          <w:rFonts w:ascii="Palatino Linotype" w:eastAsia="Times New Roman" w:hAnsi="Palatino Linotype" w:cs="Times New Roman"/>
          <w:noProof/>
          <w:sz w:val="24"/>
          <w:szCs w:val="24"/>
          <w:lang w:eastAsia="es-MX"/>
        </w:rPr>
      </w:pPr>
      <w:r w:rsidRPr="000F0586">
        <w:rPr>
          <w:noProof/>
          <w:lang w:eastAsia="es-MX"/>
        </w:rPr>
        <mc:AlternateContent>
          <mc:Choice Requires="wps">
            <w:drawing>
              <wp:anchor distT="0" distB="0" distL="114300" distR="114300" simplePos="0" relativeHeight="251671552" behindDoc="0" locked="0" layoutInCell="1" allowOverlap="1">
                <wp:simplePos x="0" y="0"/>
                <wp:positionH relativeFrom="column">
                  <wp:posOffset>18333</wp:posOffset>
                </wp:positionH>
                <wp:positionV relativeFrom="paragraph">
                  <wp:posOffset>1303894</wp:posOffset>
                </wp:positionV>
                <wp:extent cx="2654135" cy="641268"/>
                <wp:effectExtent l="19050" t="19050" r="13335" b="26035"/>
                <wp:wrapNone/>
                <wp:docPr id="3" name="Rectángulo 3"/>
                <wp:cNvGraphicFramePr/>
                <a:graphic xmlns:a="http://schemas.openxmlformats.org/drawingml/2006/main">
                  <a:graphicData uri="http://schemas.microsoft.com/office/word/2010/wordprocessingShape">
                    <wps:wsp>
                      <wps:cNvSpPr/>
                      <wps:spPr>
                        <a:xfrm>
                          <a:off x="0" y="0"/>
                          <a:ext cx="2654135" cy="64126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DE5627" id="Rectángulo 3" o:spid="_x0000_s1026" style="position:absolute;margin-left:1.45pt;margin-top:102.65pt;width:209pt;height:5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" filled="f" strokecolor="red" strokeweight="3pt"/>
            </w:pict>
          </mc:Fallback>
        </mc:AlternateContent>
      </w:r>
      <w:r w:rsidRPr="000F0586">
        <w:rPr>
          <w:noProof/>
          <w:lang w:eastAsia="es-MX"/>
        </w:rPr>
        <w:drawing>
          <wp:inline distT="0" distB="0" distL="0" distR="0" wp14:anchorId="42A515F1" wp14:editId="704FE9CF">
            <wp:extent cx="5634355" cy="1917865"/>
            <wp:effectExtent l="0" t="0" r="444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337" t="6207" r="4772" b="47327"/>
                    <a:stretch/>
                  </pic:blipFill>
                  <pic:spPr bwMode="auto">
                    <a:xfrm>
                      <a:off x="0" y="0"/>
                      <a:ext cx="5656394" cy="1925367"/>
                    </a:xfrm>
                    <a:prstGeom prst="rect">
                      <a:avLst/>
                    </a:prstGeom>
                    <a:ln>
                      <a:noFill/>
                    </a:ln>
                    <a:extLst>
                      <a:ext uri="{53640926-AAD7-44D8-BBD7-CCE9431645EC}">
                        <a14:shadowObscured xmlns:a14="http://schemas.microsoft.com/office/drawing/2010/main"/>
                      </a:ext>
                    </a:extLst>
                  </pic:spPr>
                </pic:pic>
              </a:graphicData>
            </a:graphic>
          </wp:inline>
        </w:drawing>
      </w:r>
    </w:p>
    <w:p w:rsidR="00CC3949" w:rsidRPr="000F0586" w:rsidRDefault="00CC3949" w:rsidP="00CC3949">
      <w:pPr>
        <w:pStyle w:val="Prrafodelista"/>
        <w:spacing w:before="240" w:after="240" w:line="360" w:lineRule="auto"/>
        <w:ind w:left="0"/>
        <w:jc w:val="both"/>
        <w:rPr>
          <w:noProof/>
          <w:lang w:eastAsia="es-MX"/>
        </w:rPr>
      </w:pPr>
      <w:r w:rsidRPr="000F0586">
        <w:rPr>
          <w:rFonts w:ascii="Palatino Linotype" w:hAnsi="Palatino Linotype"/>
          <w:lang w:val="es-MX"/>
        </w:rPr>
        <w:t xml:space="preserve">Cabe precisar que de una revisión a la página de IPOMEX del </w:t>
      </w:r>
      <w:r w:rsidRPr="000F0586">
        <w:rPr>
          <w:rFonts w:ascii="Palatino Linotype" w:hAnsi="Palatino Linotype"/>
          <w:b/>
          <w:lang w:val="es-MX"/>
        </w:rPr>
        <w:t>SUJETO OBLIGADO</w:t>
      </w:r>
      <w:r w:rsidRPr="000F0586">
        <w:rPr>
          <w:rFonts w:ascii="Palatino Linotype" w:hAnsi="Palatino Linotype"/>
          <w:lang w:val="es-MX"/>
        </w:rPr>
        <w:t xml:space="preserve"> se encontró que </w:t>
      </w:r>
      <w:r w:rsidR="005B6F85" w:rsidRPr="000F0586">
        <w:rPr>
          <w:rFonts w:ascii="Palatino Linotype" w:hAnsi="Palatino Linotype"/>
          <w:lang w:val="es-MX"/>
        </w:rPr>
        <w:t>el</w:t>
      </w:r>
      <w:r w:rsidRPr="000F0586">
        <w:rPr>
          <w:rFonts w:ascii="Palatino Linotype" w:hAnsi="Palatino Linotype"/>
          <w:lang w:val="es-MX"/>
        </w:rPr>
        <w:t xml:space="preserve"> servidor públic</w:t>
      </w:r>
      <w:r w:rsidR="005B6F85" w:rsidRPr="000F0586">
        <w:rPr>
          <w:rFonts w:ascii="Palatino Linotype" w:hAnsi="Palatino Linotype"/>
          <w:lang w:val="es-MX"/>
        </w:rPr>
        <w:t>o</w:t>
      </w:r>
      <w:r w:rsidRPr="000F0586">
        <w:rPr>
          <w:rFonts w:ascii="Palatino Linotype" w:hAnsi="Palatino Linotype"/>
          <w:lang w:val="es-MX"/>
        </w:rPr>
        <w:t xml:space="preserve"> la que se le requirió la información </w:t>
      </w:r>
      <w:r w:rsidR="00040156" w:rsidRPr="000F0586">
        <w:rPr>
          <w:rFonts w:ascii="Palatino Linotype" w:hAnsi="Palatino Linotype"/>
          <w:lang w:val="es-MX"/>
        </w:rPr>
        <w:t xml:space="preserve">ostenta el </w:t>
      </w:r>
      <w:r w:rsidR="00040156" w:rsidRPr="000F0586">
        <w:rPr>
          <w:rFonts w:ascii="Palatino Linotype" w:hAnsi="Palatino Linotype"/>
          <w:lang w:val="es-MX"/>
        </w:rPr>
        <w:lastRenderedPageBreak/>
        <w:t xml:space="preserve">cargo de </w:t>
      </w:r>
      <w:r w:rsidR="0013649D" w:rsidRPr="000F0586">
        <w:rPr>
          <w:rFonts w:ascii="Palatino Linotype" w:hAnsi="Palatino Linotype"/>
          <w:lang w:val="es-MX"/>
        </w:rPr>
        <w:t>Jefe de Departamento de Administración y Desarrollo de Personal</w:t>
      </w:r>
      <w:r w:rsidRPr="000F0586">
        <w:rPr>
          <w:rFonts w:ascii="Palatino Linotype" w:hAnsi="Palatino Linotype"/>
          <w:lang w:val="es-MX"/>
        </w:rPr>
        <w:t>, como  muestra a continuación:</w:t>
      </w:r>
      <w:r w:rsidR="00E20C6A" w:rsidRPr="000F0586">
        <w:rPr>
          <w:noProof/>
          <w:lang w:eastAsia="es-MX"/>
        </w:rPr>
        <w:t xml:space="preserve"> </w:t>
      </w:r>
    </w:p>
    <w:p w:rsidR="005B6F85" w:rsidRPr="000F0586" w:rsidRDefault="0013649D" w:rsidP="00CC3949">
      <w:pPr>
        <w:pStyle w:val="Prrafodelista"/>
        <w:spacing w:before="240" w:after="240" w:line="360" w:lineRule="auto"/>
        <w:ind w:left="0"/>
        <w:jc w:val="both"/>
        <w:rPr>
          <w:rFonts w:ascii="Palatino Linotype" w:hAnsi="Palatino Linotype"/>
          <w:lang w:val="es-MX"/>
        </w:rPr>
      </w:pPr>
      <w:r w:rsidRPr="000F0586">
        <w:rPr>
          <w:noProof/>
          <w:lang w:val="es-MX" w:eastAsia="es-MX"/>
        </w:rPr>
        <w:drawing>
          <wp:inline distT="0" distB="0" distL="0" distR="0" wp14:anchorId="01B27317" wp14:editId="6FE8D6D7">
            <wp:extent cx="5616261" cy="3319154"/>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832" t="22196" r="36830" b="14403"/>
                    <a:stretch/>
                  </pic:blipFill>
                  <pic:spPr bwMode="auto">
                    <a:xfrm>
                      <a:off x="0" y="0"/>
                      <a:ext cx="5651367" cy="3339901"/>
                    </a:xfrm>
                    <a:prstGeom prst="rect">
                      <a:avLst/>
                    </a:prstGeom>
                    <a:ln>
                      <a:noFill/>
                    </a:ln>
                    <a:extLst>
                      <a:ext uri="{53640926-AAD7-44D8-BBD7-CCE9431645EC}">
                        <a14:shadowObscured xmlns:a14="http://schemas.microsoft.com/office/drawing/2010/main"/>
                      </a:ext>
                    </a:extLst>
                  </pic:spPr>
                </pic:pic>
              </a:graphicData>
            </a:graphic>
          </wp:inline>
        </w:drawing>
      </w:r>
    </w:p>
    <w:p w:rsidR="00AC576A" w:rsidRPr="000F0586" w:rsidRDefault="0046137D" w:rsidP="00E20C6A">
      <w:pPr>
        <w:pStyle w:val="Prrafodelista"/>
        <w:spacing w:before="240" w:after="240" w:line="360" w:lineRule="auto"/>
        <w:ind w:left="0"/>
        <w:jc w:val="both"/>
        <w:rPr>
          <w:rFonts w:ascii="Palatino Linotype" w:hAnsi="Palatino Linotype" w:cs="Arial"/>
          <w:lang w:val="es-ES_tradnl"/>
        </w:rPr>
      </w:pPr>
      <w:r w:rsidRPr="000F0586">
        <w:rPr>
          <w:rFonts w:ascii="Palatino Linotype" w:hAnsi="Palatino Linotype"/>
          <w:b/>
          <w:sz w:val="28"/>
          <w:szCs w:val="28"/>
        </w:rPr>
        <w:t>III.</w:t>
      </w:r>
      <w:r w:rsidR="00AC576A" w:rsidRPr="000F0586">
        <w:rPr>
          <w:rFonts w:ascii="Palatino Linotype" w:hAnsi="Palatino Linotype" w:cs="Arial"/>
          <w:b/>
          <w:sz w:val="28"/>
        </w:rPr>
        <w:t xml:space="preserve"> </w:t>
      </w:r>
      <w:r w:rsidR="00AC576A" w:rsidRPr="000F0586">
        <w:rPr>
          <w:rFonts w:ascii="Palatino Linotype" w:hAnsi="Palatino Linotype"/>
        </w:rPr>
        <w:t xml:space="preserve">De las constancias que obran en </w:t>
      </w:r>
      <w:r w:rsidR="00AC576A" w:rsidRPr="000F0586">
        <w:rPr>
          <w:rFonts w:ascii="Palatino Linotype" w:hAnsi="Palatino Linotype"/>
          <w:b/>
        </w:rPr>
        <w:t>EL SAIMEX,</w:t>
      </w:r>
      <w:r w:rsidR="00AC576A" w:rsidRPr="000F0586">
        <w:rPr>
          <w:rFonts w:ascii="Palatino Linotype" w:hAnsi="Palatino Linotype"/>
        </w:rPr>
        <w:t xml:space="preserve"> se advierte que en fecha </w:t>
      </w:r>
      <w:r w:rsidR="0088434F" w:rsidRPr="000F0586">
        <w:rPr>
          <w:rFonts w:ascii="Palatino Linotype" w:hAnsi="Palatino Linotype"/>
        </w:rPr>
        <w:t>uno</w:t>
      </w:r>
      <w:r w:rsidR="00BD79F2" w:rsidRPr="000F0586">
        <w:rPr>
          <w:rFonts w:ascii="Palatino Linotype" w:hAnsi="Palatino Linotype"/>
        </w:rPr>
        <w:t xml:space="preserve"> de </w:t>
      </w:r>
      <w:r w:rsidR="0088434F" w:rsidRPr="000F0586">
        <w:rPr>
          <w:rFonts w:ascii="Palatino Linotype" w:hAnsi="Palatino Linotype"/>
        </w:rPr>
        <w:t>abril</w:t>
      </w:r>
      <w:r w:rsidR="00BD79F2" w:rsidRPr="000F0586">
        <w:rPr>
          <w:rFonts w:ascii="Palatino Linotype" w:hAnsi="Palatino Linotype"/>
        </w:rPr>
        <w:t xml:space="preserve"> de dos mil diecinueve</w:t>
      </w:r>
      <w:r w:rsidR="00AC576A" w:rsidRPr="000F0586">
        <w:rPr>
          <w:rFonts w:ascii="Palatino Linotype" w:hAnsi="Palatino Linotype"/>
        </w:rPr>
        <w:t xml:space="preserve">, </w:t>
      </w:r>
      <w:r w:rsidR="00BD79F2" w:rsidRPr="000F0586">
        <w:rPr>
          <w:rFonts w:ascii="Palatino Linotype" w:hAnsi="Palatino Linotype" w:cs="Arial"/>
          <w:lang w:val="es-ES_tradnl"/>
        </w:rPr>
        <w:t>el</w:t>
      </w:r>
      <w:r w:rsidR="00AC576A" w:rsidRPr="000F0586">
        <w:rPr>
          <w:rFonts w:ascii="Palatino Linotype" w:hAnsi="Palatino Linotype" w:cs="Arial"/>
          <w:b/>
          <w:lang w:val="es-ES_tradnl"/>
        </w:rPr>
        <w:t xml:space="preserve"> SUJETO OBLIGADO</w:t>
      </w:r>
      <w:r w:rsidR="00BE2D6E" w:rsidRPr="000F0586">
        <w:rPr>
          <w:rFonts w:ascii="Palatino Linotype" w:hAnsi="Palatino Linotype" w:cs="Arial"/>
          <w:lang w:val="es-ES_tradnl"/>
        </w:rPr>
        <w:t xml:space="preserve"> dio respuesta a la solicitud</w:t>
      </w:r>
      <w:r w:rsidR="00AC576A" w:rsidRPr="000F0586">
        <w:rPr>
          <w:rFonts w:ascii="Palatino Linotype" w:hAnsi="Palatino Linotype" w:cs="Arial"/>
          <w:lang w:val="es-ES_tradnl"/>
        </w:rPr>
        <w:t xml:space="preserve"> de información, en los siguientes términos:</w:t>
      </w:r>
    </w:p>
    <w:p w:rsidR="0013649D" w:rsidRPr="000F0586" w:rsidRDefault="00040156" w:rsidP="0013649D">
      <w:pPr>
        <w:spacing w:after="0" w:line="276" w:lineRule="auto"/>
        <w:jc w:val="right"/>
        <w:rPr>
          <w:rFonts w:ascii="Palatino Linotype" w:eastAsia="Times New Roman" w:hAnsi="Palatino Linotype" w:cs="Arial"/>
          <w:i/>
          <w:lang w:val="es-ES" w:eastAsia="es-ES"/>
        </w:rPr>
      </w:pPr>
      <w:r w:rsidRPr="000F0586">
        <w:rPr>
          <w:rFonts w:ascii="Palatino Linotype" w:eastAsia="Times New Roman" w:hAnsi="Palatino Linotype" w:cs="Arial"/>
          <w:i/>
          <w:lang w:val="es-ES" w:eastAsia="es-ES"/>
        </w:rPr>
        <w:t>“</w:t>
      </w:r>
      <w:r w:rsidR="0013649D" w:rsidRPr="000F0586">
        <w:rPr>
          <w:rFonts w:ascii="Palatino Linotype" w:eastAsia="Times New Roman" w:hAnsi="Palatino Linotype" w:cs="Arial"/>
          <w:i/>
          <w:lang w:val="es-ES" w:eastAsia="es-ES"/>
        </w:rPr>
        <w:t>Folio de la solicitud: 00227/SE/IP/2019</w:t>
      </w:r>
    </w:p>
    <w:p w:rsidR="0013649D" w:rsidRPr="000F0586" w:rsidRDefault="0013649D" w:rsidP="0013649D">
      <w:pPr>
        <w:spacing w:after="0" w:line="276" w:lineRule="auto"/>
        <w:jc w:val="right"/>
        <w:rPr>
          <w:rFonts w:ascii="Palatino Linotype" w:eastAsia="Times New Roman" w:hAnsi="Palatino Linotype" w:cs="Arial"/>
          <w:i/>
          <w:lang w:val="es-ES" w:eastAsia="es-ES"/>
        </w:rPr>
      </w:pPr>
    </w:p>
    <w:p w:rsidR="0013649D" w:rsidRPr="000F0586" w:rsidRDefault="0013649D" w:rsidP="0013649D">
      <w:pPr>
        <w:spacing w:after="0" w:line="276" w:lineRule="auto"/>
        <w:jc w:val="both"/>
        <w:rPr>
          <w:rFonts w:ascii="Palatino Linotype" w:eastAsia="Times New Roman" w:hAnsi="Palatino Linotype" w:cs="Arial"/>
          <w:i/>
          <w:lang w:val="es-ES" w:eastAsia="es-ES"/>
        </w:rPr>
      </w:pPr>
      <w:r w:rsidRPr="000F0586">
        <w:rPr>
          <w:rFonts w:ascii="Palatino Linotype" w:eastAsia="Times New Roman" w:hAnsi="Palatino Linotype" w:cs="Arial"/>
          <w:i/>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3649D" w:rsidRPr="000F0586" w:rsidRDefault="0013649D" w:rsidP="0013649D">
      <w:pPr>
        <w:spacing w:after="0" w:line="276" w:lineRule="auto"/>
        <w:jc w:val="both"/>
        <w:rPr>
          <w:rFonts w:ascii="Palatino Linotype" w:eastAsia="Times New Roman" w:hAnsi="Palatino Linotype" w:cs="Arial"/>
          <w:i/>
          <w:lang w:val="es-ES" w:eastAsia="es-ES"/>
        </w:rPr>
      </w:pPr>
      <w:r w:rsidRPr="000F0586">
        <w:rPr>
          <w:rFonts w:ascii="Palatino Linotype" w:eastAsia="Times New Roman" w:hAnsi="Palatino Linotype" w:cs="Arial"/>
          <w:i/>
          <w:lang w:val="es-ES" w:eastAsia="es-ES"/>
        </w:rPr>
        <w:t>EN ATENCIÓN A SU SOLICITUD No. 00227/SE/IP/2019 SE ENVÍA INFORMACIÓN EN CARPETA COMPRIMIDA</w:t>
      </w:r>
    </w:p>
    <w:p w:rsidR="0013649D" w:rsidRPr="000F0586" w:rsidRDefault="0013649D" w:rsidP="0013649D">
      <w:pPr>
        <w:spacing w:after="0" w:line="276" w:lineRule="auto"/>
        <w:jc w:val="both"/>
        <w:rPr>
          <w:rFonts w:ascii="Palatino Linotype" w:eastAsia="Times New Roman" w:hAnsi="Palatino Linotype" w:cs="Arial"/>
          <w:i/>
          <w:lang w:val="es-ES" w:eastAsia="es-ES"/>
        </w:rPr>
      </w:pPr>
    </w:p>
    <w:p w:rsidR="0013649D" w:rsidRPr="000F0586" w:rsidRDefault="0013649D" w:rsidP="0013649D">
      <w:pPr>
        <w:spacing w:after="0" w:line="276" w:lineRule="auto"/>
        <w:rPr>
          <w:rFonts w:ascii="Palatino Linotype" w:eastAsia="Times New Roman" w:hAnsi="Palatino Linotype" w:cs="Arial"/>
          <w:i/>
          <w:lang w:val="es-ES" w:eastAsia="es-ES"/>
        </w:rPr>
      </w:pPr>
      <w:r w:rsidRPr="000F0586">
        <w:rPr>
          <w:rFonts w:ascii="Palatino Linotype" w:eastAsia="Times New Roman" w:hAnsi="Palatino Linotype" w:cs="Arial"/>
          <w:i/>
          <w:lang w:val="es-ES" w:eastAsia="es-ES"/>
        </w:rPr>
        <w:t>ATENTAMENTE</w:t>
      </w:r>
    </w:p>
    <w:p w:rsidR="00E20C6A" w:rsidRPr="000F0586" w:rsidRDefault="0013649D" w:rsidP="0013649D">
      <w:pPr>
        <w:spacing w:after="0" w:line="276" w:lineRule="auto"/>
        <w:rPr>
          <w:rFonts w:ascii="Palatino Linotype" w:eastAsia="Times New Roman" w:hAnsi="Palatino Linotype" w:cs="Arial"/>
          <w:i/>
          <w:lang w:val="es-ES" w:eastAsia="es-ES"/>
        </w:rPr>
      </w:pPr>
      <w:r w:rsidRPr="000F0586">
        <w:rPr>
          <w:rFonts w:ascii="Palatino Linotype" w:eastAsia="Times New Roman" w:hAnsi="Palatino Linotype" w:cs="Arial"/>
          <w:i/>
          <w:lang w:val="es-ES" w:eastAsia="es-ES"/>
        </w:rPr>
        <w:t>Licenciada en Derecho Alejandra González Camacho</w:t>
      </w:r>
      <w:r w:rsidR="00040156" w:rsidRPr="000F0586">
        <w:rPr>
          <w:rFonts w:ascii="Palatino Linotype" w:eastAsia="Times New Roman" w:hAnsi="Palatino Linotype" w:cs="Arial"/>
          <w:i/>
          <w:lang w:val="es-ES" w:eastAsia="es-ES"/>
        </w:rPr>
        <w:t>”</w:t>
      </w:r>
    </w:p>
    <w:p w:rsidR="00E20C6A" w:rsidRPr="000F0586" w:rsidRDefault="00E20C6A" w:rsidP="00E20C6A">
      <w:pPr>
        <w:spacing w:after="0" w:line="276" w:lineRule="auto"/>
        <w:rPr>
          <w:rFonts w:ascii="Palatino Linotype" w:eastAsia="Times New Roman" w:hAnsi="Palatino Linotype" w:cs="Arial"/>
          <w:i/>
          <w:lang w:val="es-ES" w:eastAsia="es-ES"/>
        </w:rPr>
      </w:pPr>
    </w:p>
    <w:p w:rsidR="00E20C6A" w:rsidRPr="000F0586" w:rsidRDefault="00E20C6A" w:rsidP="00E20C6A">
      <w:pPr>
        <w:spacing w:after="0" w:line="360" w:lineRule="auto"/>
        <w:jc w:val="both"/>
        <w:rPr>
          <w:rFonts w:ascii="Palatino Linotype" w:hAnsi="Palatino Linotype" w:cs="Arial"/>
          <w:sz w:val="24"/>
          <w:szCs w:val="24"/>
        </w:rPr>
      </w:pPr>
      <w:r w:rsidRPr="000F0586">
        <w:rPr>
          <w:rFonts w:ascii="Palatino Linotype" w:hAnsi="Palatino Linotype" w:cs="Arial"/>
          <w:sz w:val="24"/>
          <w:szCs w:val="24"/>
        </w:rPr>
        <w:lastRenderedPageBreak/>
        <w:t>Asimismo, anexó un archivo electrónico denominado</w:t>
      </w:r>
      <w:r w:rsidRPr="000F0586">
        <w:rPr>
          <w:rFonts w:ascii="Palatino Linotype" w:eastAsia="Times New Roman" w:hAnsi="Palatino Linotype" w:cs="Arial"/>
          <w:i/>
          <w:sz w:val="24"/>
          <w:szCs w:val="24"/>
          <w:lang w:val="es-ES" w:eastAsia="es-ES"/>
        </w:rPr>
        <w:t xml:space="preserve"> </w:t>
      </w:r>
      <w:r w:rsidR="0013649D" w:rsidRPr="000F0586">
        <w:rPr>
          <w:rFonts w:ascii="Palatino Linotype" w:eastAsia="Times New Roman" w:hAnsi="Palatino Linotype" w:cs="Arial"/>
          <w:b/>
          <w:i/>
          <w:sz w:val="24"/>
          <w:szCs w:val="24"/>
          <w:lang w:val="es-ES" w:eastAsia="es-ES"/>
        </w:rPr>
        <w:t>TURNO 00227.rar</w:t>
      </w:r>
      <w:r w:rsidRPr="000F0586">
        <w:rPr>
          <w:rFonts w:ascii="Palatino Linotype" w:hAnsi="Palatino Linotype" w:cs="Arial"/>
          <w:b/>
          <w:sz w:val="24"/>
          <w:szCs w:val="24"/>
        </w:rPr>
        <w:t xml:space="preserve">, </w:t>
      </w:r>
      <w:r w:rsidR="00040156" w:rsidRPr="000F0586">
        <w:rPr>
          <w:rFonts w:ascii="Palatino Linotype" w:hAnsi="Palatino Linotype" w:cs="Arial"/>
          <w:sz w:val="24"/>
          <w:szCs w:val="24"/>
        </w:rPr>
        <w:t xml:space="preserve">el cual contiene </w:t>
      </w:r>
      <w:r w:rsidR="0013649D" w:rsidRPr="000F0586">
        <w:rPr>
          <w:rFonts w:ascii="Palatino Linotype" w:hAnsi="Palatino Linotype" w:cs="Arial"/>
          <w:sz w:val="24"/>
          <w:szCs w:val="24"/>
        </w:rPr>
        <w:t xml:space="preserve">una carpeta </w:t>
      </w:r>
      <w:proofErr w:type="spellStart"/>
      <w:r w:rsidR="0013649D" w:rsidRPr="000F0586">
        <w:rPr>
          <w:rFonts w:ascii="Palatino Linotype" w:hAnsi="Palatino Linotype" w:cs="Arial"/>
          <w:sz w:val="24"/>
          <w:szCs w:val="24"/>
        </w:rPr>
        <w:t>zip</w:t>
      </w:r>
      <w:proofErr w:type="spellEnd"/>
      <w:r w:rsidR="0013649D" w:rsidRPr="000F0586">
        <w:rPr>
          <w:rFonts w:ascii="Palatino Linotype" w:hAnsi="Palatino Linotype" w:cs="Arial"/>
          <w:sz w:val="24"/>
          <w:szCs w:val="24"/>
        </w:rPr>
        <w:t xml:space="preserve"> con la información requerida en la solicitud de acceso a la información pública</w:t>
      </w:r>
      <w:r w:rsidR="0088434F" w:rsidRPr="000F0586">
        <w:rPr>
          <w:rFonts w:ascii="Palatino Linotype" w:hAnsi="Palatino Linotype" w:cs="Arial"/>
          <w:sz w:val="24"/>
          <w:szCs w:val="24"/>
        </w:rPr>
        <w:t xml:space="preserve">, como se muestra a continuación y que será materia de </w:t>
      </w:r>
      <w:proofErr w:type="spellStart"/>
      <w:r w:rsidR="0088434F" w:rsidRPr="000F0586">
        <w:rPr>
          <w:rFonts w:ascii="Palatino Linotype" w:hAnsi="Palatino Linotype" w:cs="Arial"/>
          <w:sz w:val="24"/>
          <w:szCs w:val="24"/>
        </w:rPr>
        <w:t>nalisis</w:t>
      </w:r>
      <w:proofErr w:type="spellEnd"/>
      <w:r w:rsidR="0088434F" w:rsidRPr="000F0586">
        <w:rPr>
          <w:rFonts w:ascii="Palatino Linotype" w:hAnsi="Palatino Linotype" w:cs="Arial"/>
          <w:sz w:val="24"/>
          <w:szCs w:val="24"/>
        </w:rPr>
        <w:t xml:space="preserve"> en el apartado correspondiente:</w:t>
      </w:r>
    </w:p>
    <w:p w:rsidR="0088434F" w:rsidRPr="000F0586" w:rsidRDefault="0088434F" w:rsidP="00E20C6A">
      <w:pPr>
        <w:spacing w:after="0" w:line="360" w:lineRule="auto"/>
        <w:jc w:val="both"/>
        <w:rPr>
          <w:rFonts w:ascii="Palatino Linotype" w:hAnsi="Palatino Linotype" w:cs="Arial"/>
          <w:sz w:val="24"/>
          <w:szCs w:val="24"/>
        </w:rPr>
      </w:pPr>
      <w:r w:rsidRPr="000F0586">
        <w:rPr>
          <w:noProof/>
          <w:lang w:eastAsia="es-MX"/>
        </w:rPr>
        <w:drawing>
          <wp:inline distT="0" distB="0" distL="0" distR="0" wp14:anchorId="34B28047" wp14:editId="4226A90E">
            <wp:extent cx="5612130" cy="1116965"/>
            <wp:effectExtent l="0" t="0" r="762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116965"/>
                    </a:xfrm>
                    <a:prstGeom prst="rect">
                      <a:avLst/>
                    </a:prstGeom>
                  </pic:spPr>
                </pic:pic>
              </a:graphicData>
            </a:graphic>
          </wp:inline>
        </w:drawing>
      </w:r>
    </w:p>
    <w:p w:rsidR="00F32CC0" w:rsidRPr="000F0586" w:rsidRDefault="00F32CC0" w:rsidP="00E20C6A">
      <w:pPr>
        <w:spacing w:after="0" w:line="360" w:lineRule="auto"/>
        <w:jc w:val="both"/>
        <w:rPr>
          <w:rFonts w:ascii="Palatino Linotype" w:hAnsi="Palatino Linotype" w:cs="Arial"/>
          <w:sz w:val="24"/>
          <w:szCs w:val="24"/>
        </w:rPr>
      </w:pPr>
    </w:p>
    <w:p w:rsidR="00F41517" w:rsidRPr="000F0586" w:rsidRDefault="0027427A" w:rsidP="00E20C6A">
      <w:pPr>
        <w:spacing w:line="360" w:lineRule="auto"/>
        <w:jc w:val="both"/>
        <w:rPr>
          <w:rFonts w:ascii="Palatino Linotype" w:eastAsia="Times New Roman" w:hAnsi="Palatino Linotype" w:cs="Arial"/>
          <w:sz w:val="24"/>
          <w:szCs w:val="24"/>
          <w:lang w:val="es-ES" w:eastAsia="es-ES"/>
        </w:rPr>
      </w:pPr>
      <w:r w:rsidRPr="000F0586">
        <w:rPr>
          <w:rFonts w:ascii="Palatino Linotype" w:eastAsia="Times New Roman" w:hAnsi="Palatino Linotype" w:cs="Arial"/>
          <w:b/>
          <w:sz w:val="24"/>
          <w:szCs w:val="24"/>
          <w:lang w:val="es-ES" w:eastAsia="es-ES"/>
        </w:rPr>
        <w:t xml:space="preserve">IV. </w:t>
      </w:r>
      <w:r w:rsidRPr="000F0586">
        <w:rPr>
          <w:rFonts w:ascii="Palatino Linotype" w:eastAsia="Times New Roman" w:hAnsi="Palatino Linotype" w:cs="Times New Roman"/>
          <w:sz w:val="24"/>
          <w:szCs w:val="24"/>
          <w:lang w:val="es-ES" w:eastAsia="es-ES"/>
        </w:rPr>
        <w:t xml:space="preserve">Inconforme con las </w:t>
      </w:r>
      <w:r w:rsidRPr="000F0586">
        <w:rPr>
          <w:rFonts w:ascii="Palatino Linotype" w:eastAsia="Times New Roman" w:hAnsi="Palatino Linotype" w:cs="Arial"/>
          <w:sz w:val="24"/>
          <w:szCs w:val="24"/>
          <w:lang w:val="es-ES" w:eastAsia="es-ES"/>
        </w:rPr>
        <w:t xml:space="preserve">respuesta el </w:t>
      </w:r>
      <w:r w:rsidR="0088434F" w:rsidRPr="000F0586">
        <w:rPr>
          <w:rFonts w:ascii="Palatino Linotype" w:eastAsia="Times New Roman" w:hAnsi="Palatino Linotype" w:cs="Arial"/>
          <w:sz w:val="24"/>
          <w:szCs w:val="24"/>
          <w:lang w:val="es-ES" w:eastAsia="es-ES"/>
        </w:rPr>
        <w:t>cuatro</w:t>
      </w:r>
      <w:r w:rsidR="00CD481C" w:rsidRPr="000F0586">
        <w:rPr>
          <w:rFonts w:ascii="Palatino Linotype" w:eastAsia="Times New Roman" w:hAnsi="Palatino Linotype" w:cs="Arial"/>
          <w:sz w:val="24"/>
          <w:szCs w:val="24"/>
          <w:lang w:val="es-ES" w:eastAsia="es-ES"/>
        </w:rPr>
        <w:t xml:space="preserve"> </w:t>
      </w:r>
      <w:r w:rsidRPr="000F0586">
        <w:rPr>
          <w:rFonts w:ascii="Palatino Linotype" w:eastAsia="Times New Roman" w:hAnsi="Palatino Linotype" w:cs="Arial"/>
          <w:sz w:val="24"/>
          <w:szCs w:val="24"/>
          <w:lang w:val="es-ES" w:eastAsia="es-ES"/>
        </w:rPr>
        <w:t xml:space="preserve">de </w:t>
      </w:r>
      <w:r w:rsidR="0047298C" w:rsidRPr="000F0586">
        <w:rPr>
          <w:rFonts w:ascii="Palatino Linotype" w:eastAsia="Times New Roman" w:hAnsi="Palatino Linotype" w:cs="Arial"/>
          <w:sz w:val="24"/>
          <w:szCs w:val="24"/>
          <w:lang w:val="es-ES" w:eastAsia="es-ES"/>
        </w:rPr>
        <w:t>abril</w:t>
      </w:r>
      <w:r w:rsidRPr="000F0586">
        <w:rPr>
          <w:rFonts w:ascii="Palatino Linotype" w:eastAsia="Times New Roman" w:hAnsi="Palatino Linotype" w:cs="Arial"/>
          <w:sz w:val="24"/>
          <w:szCs w:val="24"/>
          <w:lang w:val="es-ES" w:eastAsia="es-ES"/>
        </w:rPr>
        <w:t xml:space="preserve"> de dos mil diecinueve, </w:t>
      </w:r>
      <w:r w:rsidRPr="000F0586">
        <w:rPr>
          <w:rFonts w:ascii="Palatino Linotype" w:eastAsia="Times New Roman" w:hAnsi="Palatino Linotype" w:cs="Times New Roman"/>
          <w:b/>
          <w:sz w:val="24"/>
          <w:szCs w:val="24"/>
          <w:lang w:val="es-ES" w:eastAsia="es-ES"/>
        </w:rPr>
        <w:t>EL RECURRENTE</w:t>
      </w:r>
      <w:r w:rsidRPr="000F0586">
        <w:rPr>
          <w:rFonts w:ascii="Palatino Linotype" w:eastAsia="Times New Roman" w:hAnsi="Palatino Linotype" w:cs="Times New Roman"/>
          <w:sz w:val="24"/>
          <w:szCs w:val="24"/>
          <w:lang w:val="es-ES" w:eastAsia="es-ES"/>
        </w:rPr>
        <w:t xml:space="preserve"> interpuso el recursos de revisión objeto del presente estudio, el cual fue registrado en </w:t>
      </w:r>
      <w:r w:rsidRPr="000F0586">
        <w:rPr>
          <w:rFonts w:ascii="Palatino Linotype" w:eastAsia="Times New Roman" w:hAnsi="Palatino Linotype" w:cs="Times New Roman"/>
          <w:b/>
          <w:sz w:val="24"/>
          <w:szCs w:val="24"/>
          <w:lang w:val="es-ES" w:eastAsia="es-ES"/>
        </w:rPr>
        <w:t>EL SAIMEX</w:t>
      </w:r>
      <w:r w:rsidR="00174903" w:rsidRPr="000F0586">
        <w:rPr>
          <w:rFonts w:ascii="Palatino Linotype" w:eastAsia="Times New Roman" w:hAnsi="Palatino Linotype" w:cs="Times New Roman"/>
          <w:sz w:val="24"/>
          <w:szCs w:val="24"/>
          <w:lang w:val="es-ES" w:eastAsia="es-ES"/>
        </w:rPr>
        <w:t xml:space="preserve"> y se le asignó el número </w:t>
      </w:r>
      <w:r w:rsidRPr="000F0586">
        <w:rPr>
          <w:rFonts w:ascii="Palatino Linotype" w:eastAsia="Times New Roman" w:hAnsi="Palatino Linotype" w:cs="Times New Roman"/>
          <w:sz w:val="24"/>
          <w:szCs w:val="24"/>
          <w:lang w:val="es-ES" w:eastAsia="es-ES"/>
        </w:rPr>
        <w:t>de expediente</w:t>
      </w:r>
      <w:r w:rsidR="00C57ECB" w:rsidRPr="000F0586">
        <w:rPr>
          <w:rFonts w:ascii="Palatino Linotype" w:eastAsia="Times New Roman" w:hAnsi="Palatino Linotype" w:cs="Arial"/>
          <w:sz w:val="24"/>
          <w:szCs w:val="24"/>
          <w:lang w:val="es-ES" w:eastAsia="es-ES"/>
        </w:rPr>
        <w:t xml:space="preserve"> </w:t>
      </w:r>
      <w:r w:rsidR="00C57ECB" w:rsidRPr="000F0586">
        <w:rPr>
          <w:rFonts w:ascii="Palatino Linotype" w:eastAsia="Times New Roman" w:hAnsi="Palatino Linotype" w:cs="Times New Roman"/>
          <w:sz w:val="24"/>
          <w:szCs w:val="24"/>
          <w:lang w:eastAsia="es-MX"/>
        </w:rPr>
        <w:br/>
      </w:r>
      <w:r w:rsidR="00C57ECB" w:rsidRPr="000F0586">
        <w:rPr>
          <w:rFonts w:ascii="Palatino Linotype" w:eastAsia="Times New Roman" w:hAnsi="Palatino Linotype" w:cs="Times New Roman"/>
          <w:b/>
          <w:sz w:val="24"/>
          <w:szCs w:val="24"/>
          <w:lang w:eastAsia="es-MX"/>
        </w:rPr>
        <w:t>02</w:t>
      </w:r>
      <w:r w:rsidR="0088434F" w:rsidRPr="000F0586">
        <w:rPr>
          <w:rFonts w:ascii="Palatino Linotype" w:eastAsia="Times New Roman" w:hAnsi="Palatino Linotype" w:cs="Times New Roman"/>
          <w:b/>
          <w:sz w:val="24"/>
          <w:szCs w:val="24"/>
          <w:lang w:eastAsia="es-MX"/>
        </w:rPr>
        <w:t>29</w:t>
      </w:r>
      <w:r w:rsidR="00C57ECB" w:rsidRPr="000F0586">
        <w:rPr>
          <w:rFonts w:ascii="Palatino Linotype" w:eastAsia="Times New Roman" w:hAnsi="Palatino Linotype" w:cs="Times New Roman"/>
          <w:b/>
          <w:sz w:val="24"/>
          <w:szCs w:val="24"/>
          <w:lang w:eastAsia="es-MX"/>
        </w:rPr>
        <w:t>7/INFOEM/IP/RR/2019</w:t>
      </w:r>
      <w:r w:rsidR="00C57ECB" w:rsidRPr="000F0586">
        <w:rPr>
          <w:rFonts w:ascii="Palatino Linotype" w:eastAsia="Times New Roman" w:hAnsi="Palatino Linotype" w:cs="Times New Roman"/>
          <w:sz w:val="24"/>
          <w:szCs w:val="24"/>
          <w:lang w:eastAsia="es-MX"/>
        </w:rPr>
        <w:t xml:space="preserve">, </w:t>
      </w:r>
      <w:r w:rsidR="00C57ECB" w:rsidRPr="000F0586">
        <w:rPr>
          <w:rFonts w:ascii="Palatino Linotype" w:eastAsia="Times New Roman" w:hAnsi="Palatino Linotype" w:cs="Arial"/>
          <w:sz w:val="24"/>
          <w:szCs w:val="24"/>
          <w:lang w:val="es-ES" w:eastAsia="es-ES"/>
        </w:rPr>
        <w:t>en el que señaló como acto impugnado y razones o motivos de inconformidad lo siguiente:</w:t>
      </w:r>
    </w:p>
    <w:tbl>
      <w:tblPr>
        <w:tblStyle w:val="Tablaconcuadrcula"/>
        <w:tblW w:w="0" w:type="auto"/>
        <w:jc w:val="center"/>
        <w:tblLook w:val="04A0" w:firstRow="1" w:lastRow="0" w:firstColumn="1" w:lastColumn="0" w:noHBand="0" w:noVBand="1"/>
      </w:tblPr>
      <w:tblGrid>
        <w:gridCol w:w="2689"/>
        <w:gridCol w:w="3324"/>
        <w:gridCol w:w="2815"/>
      </w:tblGrid>
      <w:tr w:rsidR="000F0586" w:rsidRPr="000F0586" w:rsidTr="00896D62">
        <w:trPr>
          <w:jc w:val="center"/>
        </w:trPr>
        <w:tc>
          <w:tcPr>
            <w:tcW w:w="2689" w:type="dxa"/>
            <w:shd w:val="clear" w:color="auto" w:fill="000000" w:themeFill="text1"/>
            <w:vAlign w:val="center"/>
          </w:tcPr>
          <w:p w:rsidR="00C318AA" w:rsidRPr="000F0586" w:rsidRDefault="00C318AA" w:rsidP="00C318AA">
            <w:pPr>
              <w:jc w:val="center"/>
              <w:rPr>
                <w:rFonts w:ascii="Palatino Linotype" w:hAnsi="Palatino Linotype"/>
                <w:b/>
                <w:sz w:val="24"/>
                <w:szCs w:val="24"/>
              </w:rPr>
            </w:pPr>
            <w:r w:rsidRPr="000F0586">
              <w:rPr>
                <w:rFonts w:ascii="Palatino Linotype" w:hAnsi="Palatino Linotype"/>
                <w:b/>
                <w:sz w:val="24"/>
                <w:szCs w:val="24"/>
              </w:rPr>
              <w:t>Número de Recurso</w:t>
            </w:r>
          </w:p>
        </w:tc>
        <w:tc>
          <w:tcPr>
            <w:tcW w:w="3324" w:type="dxa"/>
            <w:shd w:val="clear" w:color="auto" w:fill="000000" w:themeFill="text1"/>
            <w:vAlign w:val="center"/>
          </w:tcPr>
          <w:p w:rsidR="00C318AA" w:rsidRPr="000F0586" w:rsidRDefault="00C318AA" w:rsidP="00C318AA">
            <w:pPr>
              <w:jc w:val="center"/>
              <w:rPr>
                <w:rFonts w:ascii="Palatino Linotype" w:hAnsi="Palatino Linotype"/>
                <w:b/>
                <w:sz w:val="24"/>
                <w:szCs w:val="24"/>
              </w:rPr>
            </w:pPr>
            <w:r w:rsidRPr="000F0586">
              <w:rPr>
                <w:rFonts w:ascii="Palatino Linotype" w:hAnsi="Palatino Linotype"/>
                <w:b/>
                <w:sz w:val="24"/>
                <w:szCs w:val="24"/>
              </w:rPr>
              <w:t>Acto Impugnado</w:t>
            </w:r>
          </w:p>
        </w:tc>
        <w:tc>
          <w:tcPr>
            <w:tcW w:w="2815" w:type="dxa"/>
            <w:shd w:val="clear" w:color="auto" w:fill="000000" w:themeFill="text1"/>
            <w:vAlign w:val="center"/>
          </w:tcPr>
          <w:p w:rsidR="00C318AA" w:rsidRPr="000F0586" w:rsidRDefault="00C318AA" w:rsidP="00C318AA">
            <w:pPr>
              <w:jc w:val="center"/>
              <w:rPr>
                <w:rFonts w:ascii="Palatino Linotype" w:hAnsi="Palatino Linotype"/>
                <w:b/>
                <w:sz w:val="24"/>
                <w:szCs w:val="24"/>
              </w:rPr>
            </w:pPr>
            <w:r w:rsidRPr="000F0586">
              <w:rPr>
                <w:rFonts w:ascii="Palatino Linotype" w:hAnsi="Palatino Linotype"/>
                <w:b/>
                <w:sz w:val="24"/>
                <w:szCs w:val="24"/>
              </w:rPr>
              <w:t>Razones o motivos de inconformidad</w:t>
            </w:r>
          </w:p>
        </w:tc>
      </w:tr>
      <w:tr w:rsidR="00C318AA" w:rsidRPr="000F0586" w:rsidTr="00896D62">
        <w:trPr>
          <w:trHeight w:val="1384"/>
          <w:jc w:val="center"/>
        </w:trPr>
        <w:tc>
          <w:tcPr>
            <w:tcW w:w="2689" w:type="dxa"/>
          </w:tcPr>
          <w:p w:rsidR="00C318AA" w:rsidRPr="000F0586" w:rsidRDefault="00C318AA" w:rsidP="0088434F">
            <w:pPr>
              <w:rPr>
                <w:rFonts w:ascii="Palatino Linotype" w:hAnsi="Palatino Linotype"/>
                <w:sz w:val="20"/>
                <w:szCs w:val="20"/>
              </w:rPr>
            </w:pPr>
            <w:r w:rsidRPr="000F0586">
              <w:rPr>
                <w:rFonts w:ascii="Palatino Linotype" w:eastAsia="Times New Roman" w:hAnsi="Palatino Linotype" w:cs="Times New Roman"/>
                <w:b/>
                <w:sz w:val="20"/>
                <w:szCs w:val="20"/>
                <w:lang w:eastAsia="es-MX"/>
              </w:rPr>
              <w:t>02</w:t>
            </w:r>
            <w:r w:rsidR="0047298C" w:rsidRPr="000F0586">
              <w:rPr>
                <w:rFonts w:ascii="Palatino Linotype" w:eastAsia="Times New Roman" w:hAnsi="Palatino Linotype" w:cs="Times New Roman"/>
                <w:b/>
                <w:sz w:val="20"/>
                <w:szCs w:val="20"/>
                <w:lang w:eastAsia="es-MX"/>
              </w:rPr>
              <w:t>2</w:t>
            </w:r>
            <w:r w:rsidR="0088434F" w:rsidRPr="000F0586">
              <w:rPr>
                <w:rFonts w:ascii="Palatino Linotype" w:eastAsia="Times New Roman" w:hAnsi="Palatino Linotype" w:cs="Times New Roman"/>
                <w:b/>
                <w:sz w:val="20"/>
                <w:szCs w:val="20"/>
                <w:lang w:eastAsia="es-MX"/>
              </w:rPr>
              <w:t>9</w:t>
            </w:r>
            <w:r w:rsidRPr="000F0586">
              <w:rPr>
                <w:rFonts w:ascii="Palatino Linotype" w:eastAsia="Times New Roman" w:hAnsi="Palatino Linotype" w:cs="Times New Roman"/>
                <w:b/>
                <w:sz w:val="20"/>
                <w:szCs w:val="20"/>
                <w:lang w:eastAsia="es-MX"/>
              </w:rPr>
              <w:t>7/INFOEM/IP/RR/2019</w:t>
            </w:r>
          </w:p>
        </w:tc>
        <w:tc>
          <w:tcPr>
            <w:tcW w:w="3324" w:type="dxa"/>
          </w:tcPr>
          <w:p w:rsidR="00C318AA" w:rsidRPr="000F0586" w:rsidRDefault="00896D62" w:rsidP="00896D62">
            <w:pPr>
              <w:rPr>
                <w:rFonts w:ascii="Palatino Linotype" w:hAnsi="Palatino Linotype"/>
                <w:i/>
              </w:rPr>
            </w:pPr>
            <w:r w:rsidRPr="000F0586">
              <w:rPr>
                <w:rFonts w:ascii="Palatino Linotype" w:hAnsi="Palatino Linotype"/>
                <w:i/>
              </w:rPr>
              <w:t>“</w:t>
            </w:r>
            <w:r w:rsidR="0088434F" w:rsidRPr="000F0586">
              <w:rPr>
                <w:rFonts w:ascii="Palatino Linotype" w:hAnsi="Palatino Linotype"/>
                <w:i/>
              </w:rPr>
              <w:t xml:space="preserve">respuesta </w:t>
            </w:r>
            <w:proofErr w:type="spellStart"/>
            <w:r w:rsidR="0088434F" w:rsidRPr="000F0586">
              <w:rPr>
                <w:rFonts w:ascii="Palatino Linotype" w:hAnsi="Palatino Linotype"/>
                <w:i/>
              </w:rPr>
              <w:t>inprecisa</w:t>
            </w:r>
            <w:proofErr w:type="spellEnd"/>
            <w:r w:rsidRPr="000F0586">
              <w:rPr>
                <w:rFonts w:ascii="Palatino Linotype" w:hAnsi="Palatino Linotype"/>
                <w:i/>
              </w:rPr>
              <w:t>”</w:t>
            </w:r>
          </w:p>
        </w:tc>
        <w:tc>
          <w:tcPr>
            <w:tcW w:w="2815" w:type="dxa"/>
          </w:tcPr>
          <w:p w:rsidR="00C318AA" w:rsidRPr="000F0586" w:rsidRDefault="00896D62">
            <w:pPr>
              <w:rPr>
                <w:rFonts w:ascii="Palatino Linotype" w:hAnsi="Palatino Linotype"/>
                <w:i/>
                <w:sz w:val="24"/>
                <w:szCs w:val="24"/>
              </w:rPr>
            </w:pPr>
            <w:r w:rsidRPr="000F0586">
              <w:rPr>
                <w:rFonts w:ascii="Palatino Linotype" w:hAnsi="Palatino Linotype"/>
                <w:i/>
                <w:sz w:val="24"/>
                <w:szCs w:val="24"/>
              </w:rPr>
              <w:t>“</w:t>
            </w:r>
            <w:r w:rsidR="0088434F" w:rsidRPr="000F0586">
              <w:rPr>
                <w:rFonts w:ascii="Palatino Linotype" w:hAnsi="Palatino Linotype"/>
                <w:i/>
                <w:sz w:val="24"/>
                <w:szCs w:val="24"/>
              </w:rPr>
              <w:t xml:space="preserve">en </w:t>
            </w:r>
            <w:proofErr w:type="spellStart"/>
            <w:r w:rsidR="0088434F" w:rsidRPr="000F0586">
              <w:rPr>
                <w:rFonts w:ascii="Palatino Linotype" w:hAnsi="Palatino Linotype"/>
                <w:i/>
                <w:sz w:val="24"/>
                <w:szCs w:val="24"/>
              </w:rPr>
              <w:t>demasia</w:t>
            </w:r>
            <w:proofErr w:type="spellEnd"/>
            <w:r w:rsidR="0088434F" w:rsidRPr="000F0586">
              <w:rPr>
                <w:rFonts w:ascii="Palatino Linotype" w:hAnsi="Palatino Linotype"/>
                <w:i/>
                <w:sz w:val="24"/>
                <w:szCs w:val="24"/>
              </w:rPr>
              <w:t xml:space="preserve"> doy gracias por la información solo de los nombramientos y </w:t>
            </w:r>
            <w:proofErr w:type="spellStart"/>
            <w:r w:rsidR="0088434F" w:rsidRPr="000F0586">
              <w:rPr>
                <w:rFonts w:ascii="Palatino Linotype" w:hAnsi="Palatino Linotype"/>
                <w:i/>
                <w:sz w:val="24"/>
                <w:szCs w:val="24"/>
              </w:rPr>
              <w:t>fumps</w:t>
            </w:r>
            <w:proofErr w:type="spellEnd"/>
            <w:r w:rsidR="0088434F" w:rsidRPr="000F0586">
              <w:rPr>
                <w:rFonts w:ascii="Palatino Linotype" w:hAnsi="Palatino Linotype"/>
                <w:i/>
                <w:sz w:val="24"/>
                <w:szCs w:val="24"/>
              </w:rPr>
              <w:t xml:space="preserve">, pero no me enviar el </w:t>
            </w:r>
            <w:proofErr w:type="spellStart"/>
            <w:r w:rsidR="0088434F" w:rsidRPr="000F0586">
              <w:rPr>
                <w:rFonts w:ascii="Palatino Linotype" w:hAnsi="Palatino Linotype"/>
                <w:i/>
                <w:sz w:val="24"/>
                <w:szCs w:val="24"/>
              </w:rPr>
              <w:t>numero</w:t>
            </w:r>
            <w:proofErr w:type="spellEnd"/>
            <w:r w:rsidR="0088434F" w:rsidRPr="000F0586">
              <w:rPr>
                <w:rFonts w:ascii="Palatino Linotype" w:hAnsi="Palatino Linotype"/>
                <w:i/>
                <w:sz w:val="24"/>
                <w:szCs w:val="24"/>
              </w:rPr>
              <w:t xml:space="preserve"> de visitas a escuelas, solo mandan liga que no abre, igualmente no me dicen que cambios o beneficios ha tenido la escuela a partir de la visita, igualmente no me mandan acta donde me dicen que clasifican. </w:t>
            </w:r>
            <w:proofErr w:type="gramStart"/>
            <w:r w:rsidR="0088434F" w:rsidRPr="000F0586">
              <w:rPr>
                <w:rFonts w:ascii="Palatino Linotype" w:hAnsi="Palatino Linotype"/>
                <w:i/>
                <w:sz w:val="24"/>
                <w:szCs w:val="24"/>
              </w:rPr>
              <w:t>pido</w:t>
            </w:r>
            <w:proofErr w:type="gramEnd"/>
            <w:r w:rsidR="0088434F" w:rsidRPr="000F0586">
              <w:rPr>
                <w:rFonts w:ascii="Palatino Linotype" w:hAnsi="Palatino Linotype"/>
                <w:i/>
                <w:sz w:val="24"/>
                <w:szCs w:val="24"/>
              </w:rPr>
              <w:t xml:space="preserve"> envíen acta y los cambios de las escuelas visitadas, o </w:t>
            </w:r>
            <w:r w:rsidR="0088434F" w:rsidRPr="000F0586">
              <w:rPr>
                <w:rFonts w:ascii="Palatino Linotype" w:hAnsi="Palatino Linotype"/>
                <w:i/>
                <w:sz w:val="24"/>
                <w:szCs w:val="24"/>
              </w:rPr>
              <w:lastRenderedPageBreak/>
              <w:t>solo las visita? las ve? y se va?</w:t>
            </w:r>
            <w:r w:rsidRPr="000F0586">
              <w:rPr>
                <w:rFonts w:ascii="Palatino Linotype" w:hAnsi="Palatino Linotype"/>
                <w:i/>
                <w:sz w:val="24"/>
                <w:szCs w:val="24"/>
              </w:rPr>
              <w:t>”</w:t>
            </w:r>
          </w:p>
        </w:tc>
      </w:tr>
    </w:tbl>
    <w:p w:rsidR="006823BA" w:rsidRPr="000F0586" w:rsidRDefault="006823BA">
      <w:pPr>
        <w:rPr>
          <w:rFonts w:ascii="Palatino Linotype" w:hAnsi="Palatino Linotype"/>
          <w:sz w:val="24"/>
          <w:szCs w:val="24"/>
        </w:rPr>
      </w:pPr>
    </w:p>
    <w:p w:rsidR="00A36862" w:rsidRPr="000F0586" w:rsidRDefault="005011D7" w:rsidP="00A36862">
      <w:pPr>
        <w:spacing w:line="360" w:lineRule="auto"/>
        <w:ind w:right="49"/>
        <w:jc w:val="both"/>
        <w:rPr>
          <w:rFonts w:ascii="Palatino Linotype" w:eastAsia="Times New Roman" w:hAnsi="Palatino Linotype" w:cs="Times New Roman"/>
          <w:noProof/>
          <w:sz w:val="24"/>
          <w:szCs w:val="24"/>
          <w:lang w:eastAsia="es-MX"/>
        </w:rPr>
      </w:pPr>
      <w:r w:rsidRPr="000F0586">
        <w:rPr>
          <w:rFonts w:ascii="Palatino Linotype" w:eastAsia="Times New Roman" w:hAnsi="Palatino Linotype" w:cs="Arial"/>
          <w:b/>
          <w:sz w:val="28"/>
          <w:szCs w:val="28"/>
          <w:lang w:val="es-ES" w:eastAsia="es-ES"/>
        </w:rPr>
        <w:t>V.</w:t>
      </w:r>
      <w:r w:rsidRPr="000F0586">
        <w:rPr>
          <w:rFonts w:ascii="Palatino Linotype" w:eastAsia="Times New Roman" w:hAnsi="Palatino Linotype" w:cs="Arial"/>
          <w:b/>
          <w:sz w:val="28"/>
          <w:szCs w:val="24"/>
          <w:lang w:val="es-ES" w:eastAsia="es-ES"/>
        </w:rPr>
        <w:t xml:space="preserve"> </w:t>
      </w:r>
      <w:r w:rsidRPr="000F0586">
        <w:rPr>
          <w:rFonts w:ascii="Palatino Linotype" w:eastAsia="Times New Roman" w:hAnsi="Palatino Linotype" w:cs="Arial"/>
          <w:sz w:val="24"/>
          <w:szCs w:val="24"/>
          <w:lang w:val="es-ES" w:eastAsia="es-ES"/>
        </w:rPr>
        <w:t xml:space="preserve">El </w:t>
      </w:r>
      <w:r w:rsidR="0088434F" w:rsidRPr="000F0586">
        <w:rPr>
          <w:rFonts w:ascii="Palatino Linotype" w:eastAsia="Times New Roman" w:hAnsi="Palatino Linotype" w:cs="Arial"/>
          <w:sz w:val="24"/>
          <w:szCs w:val="24"/>
          <w:lang w:val="es-ES" w:eastAsia="es-ES"/>
        </w:rPr>
        <w:t>cuatro</w:t>
      </w:r>
      <w:r w:rsidRPr="000F0586">
        <w:rPr>
          <w:rFonts w:ascii="Palatino Linotype" w:eastAsia="Times New Roman" w:hAnsi="Palatino Linotype" w:cs="Arial"/>
          <w:sz w:val="24"/>
          <w:szCs w:val="24"/>
          <w:lang w:val="es-ES" w:eastAsia="es-ES"/>
        </w:rPr>
        <w:t xml:space="preserve"> de </w:t>
      </w:r>
      <w:r w:rsidR="0047298C" w:rsidRPr="000F0586">
        <w:rPr>
          <w:rFonts w:ascii="Palatino Linotype" w:eastAsia="Times New Roman" w:hAnsi="Palatino Linotype" w:cs="Arial"/>
          <w:sz w:val="24"/>
          <w:szCs w:val="24"/>
          <w:lang w:val="es-ES" w:eastAsia="es-ES"/>
        </w:rPr>
        <w:t>abril</w:t>
      </w:r>
      <w:r w:rsidRPr="000F0586">
        <w:rPr>
          <w:rFonts w:ascii="Palatino Linotype" w:eastAsia="Times New Roman" w:hAnsi="Palatino Linotype" w:cs="Arial"/>
          <w:sz w:val="24"/>
          <w:szCs w:val="24"/>
          <w:lang w:val="es-ES" w:eastAsia="es-ES"/>
        </w:rPr>
        <w:t xml:space="preserve"> de dos mil diecinueve</w:t>
      </w:r>
      <w:r w:rsidRPr="000F0586">
        <w:rPr>
          <w:rFonts w:ascii="Palatino Linotype" w:eastAsia="Times New Roman" w:hAnsi="Palatino Linotype" w:cs="Times New Roman"/>
          <w:sz w:val="24"/>
          <w:szCs w:val="24"/>
          <w:lang w:val="es-ES" w:eastAsia="es-ES"/>
        </w:rPr>
        <w:t>, el</w:t>
      </w:r>
      <w:r w:rsidRPr="000F0586">
        <w:rPr>
          <w:rFonts w:ascii="Palatino Linotype" w:eastAsia="Times New Roman" w:hAnsi="Palatino Linotype" w:cs="Arial"/>
          <w:sz w:val="24"/>
          <w:szCs w:val="24"/>
          <w:lang w:val="es-ES" w:eastAsia="es-ES"/>
        </w:rPr>
        <w:t xml:space="preserve"> </w:t>
      </w:r>
      <w:r w:rsidRPr="000F0586">
        <w:rPr>
          <w:rFonts w:ascii="Palatino Linotype" w:eastAsia="Times New Roman" w:hAnsi="Palatino Linotype" w:cs="Arial"/>
          <w:sz w:val="24"/>
          <w:szCs w:val="24"/>
          <w:lang w:val="es-ES_tradnl" w:eastAsia="es-ES"/>
        </w:rPr>
        <w:t>recurso de revisión de que</w:t>
      </w:r>
      <w:r w:rsidRPr="000F0586">
        <w:rPr>
          <w:rFonts w:ascii="Palatino Linotype" w:eastAsia="Times New Roman" w:hAnsi="Palatino Linotype" w:cs="Arial"/>
          <w:sz w:val="24"/>
          <w:szCs w:val="24"/>
          <w:lang w:val="es-ES" w:eastAsia="es-ES"/>
        </w:rPr>
        <w:t xml:space="preserve"> se trata</w:t>
      </w:r>
      <w:r w:rsidRPr="000F0586">
        <w:rPr>
          <w:rFonts w:ascii="Palatino Linotype" w:eastAsia="Times New Roman" w:hAnsi="Palatino Linotype" w:cs="Arial"/>
          <w:sz w:val="24"/>
          <w:szCs w:val="24"/>
          <w:lang w:val="es-ES_tradnl" w:eastAsia="es-ES"/>
        </w:rPr>
        <w:t xml:space="preserve"> se envió electrónicamente al Instituto de </w:t>
      </w:r>
      <w:r w:rsidRPr="000F0586">
        <w:rPr>
          <w:rFonts w:ascii="Palatino Linotype" w:eastAsia="Arial Unicode MS" w:hAnsi="Palatino Linotype" w:cs="Arial"/>
          <w:sz w:val="24"/>
          <w:szCs w:val="24"/>
          <w:lang w:val="es-ES" w:eastAsia="es-ES"/>
        </w:rPr>
        <w:t>Transparencia</w:t>
      </w:r>
      <w:r w:rsidRPr="000F0586">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0F0586">
        <w:rPr>
          <w:rFonts w:ascii="Palatino Linotype" w:eastAsia="Times New Roman" w:hAnsi="Palatino Linotype" w:cs="Times New Roman"/>
          <w:sz w:val="24"/>
          <w:szCs w:val="24"/>
          <w:lang w:val="es-ES" w:eastAsia="es-ES"/>
        </w:rPr>
        <w:t>Ley de Transparencia y Acceso a la Información Pública del Estado de México y Municipios</w:t>
      </w:r>
      <w:r w:rsidRPr="000F0586">
        <w:rPr>
          <w:rFonts w:ascii="Palatino Linotype" w:eastAsia="Times New Roman" w:hAnsi="Palatino Linotype" w:cs="Arial"/>
          <w:sz w:val="24"/>
          <w:szCs w:val="24"/>
          <w:lang w:val="es-ES_tradnl" w:eastAsia="es-ES"/>
        </w:rPr>
        <w:t>, se turnó, a través del</w:t>
      </w:r>
      <w:r w:rsidRPr="000F0586">
        <w:rPr>
          <w:rFonts w:ascii="Palatino Linotype" w:eastAsia="Arial Unicode MS" w:hAnsi="Palatino Linotype" w:cs="Arial"/>
          <w:sz w:val="24"/>
          <w:szCs w:val="24"/>
          <w:lang w:val="es-ES_tradnl" w:eastAsia="es-ES"/>
        </w:rPr>
        <w:t xml:space="preserve"> </w:t>
      </w:r>
      <w:r w:rsidRPr="000F0586">
        <w:rPr>
          <w:rFonts w:ascii="Palatino Linotype" w:eastAsia="Arial Unicode MS" w:hAnsi="Palatino Linotype" w:cs="Arial"/>
          <w:b/>
          <w:sz w:val="24"/>
          <w:szCs w:val="24"/>
          <w:lang w:val="es-ES_tradnl" w:eastAsia="es-ES"/>
        </w:rPr>
        <w:t>SAIMEX</w:t>
      </w:r>
      <w:r w:rsidRPr="000F0586">
        <w:rPr>
          <w:rFonts w:ascii="Palatino Linotype" w:eastAsia="Times New Roman" w:hAnsi="Palatino Linotype" w:cs="Times New Roman"/>
          <w:sz w:val="24"/>
          <w:szCs w:val="24"/>
          <w:lang w:val="es-ES" w:eastAsia="es-ES"/>
        </w:rPr>
        <w:t>, el recurso</w:t>
      </w:r>
      <w:r w:rsidRPr="000F0586">
        <w:rPr>
          <w:rFonts w:ascii="Palatino Linotype" w:eastAsia="Times New Roman" w:hAnsi="Palatino Linotype" w:cs="Arial"/>
          <w:sz w:val="24"/>
          <w:szCs w:val="20"/>
          <w:lang w:val="es-ES" w:eastAsia="es-ES"/>
        </w:rPr>
        <w:t xml:space="preserve"> de revisión</w:t>
      </w:r>
      <w:r w:rsidR="00A36862" w:rsidRPr="000F0586">
        <w:rPr>
          <w:rFonts w:ascii="Palatino Linotype" w:eastAsia="Times New Roman" w:hAnsi="Palatino Linotype" w:cs="Times New Roman"/>
          <w:sz w:val="24"/>
          <w:szCs w:val="24"/>
          <w:lang w:val="es-ES" w:eastAsia="es-ES"/>
        </w:rPr>
        <w:t xml:space="preserve"> a la </w:t>
      </w:r>
      <w:r w:rsidR="00A36862" w:rsidRPr="000F0586">
        <w:rPr>
          <w:rFonts w:ascii="Palatino Linotype" w:eastAsia="Times New Roman" w:hAnsi="Palatino Linotype" w:cs="Arial"/>
          <w:sz w:val="24"/>
          <w:szCs w:val="24"/>
          <w:lang w:val="es-ES_tradnl" w:eastAsia="es-ES"/>
        </w:rPr>
        <w:t xml:space="preserve">Comisionada </w:t>
      </w:r>
      <w:r w:rsidR="0047298C" w:rsidRPr="000F0586">
        <w:rPr>
          <w:rFonts w:ascii="Palatino Linotype" w:eastAsia="Times New Roman" w:hAnsi="Palatino Linotype" w:cs="Arial"/>
          <w:b/>
          <w:sz w:val="24"/>
          <w:szCs w:val="24"/>
          <w:lang w:val="es-ES_tradnl" w:eastAsia="es-ES"/>
        </w:rPr>
        <w:t>EVA ABAID YAPUR</w:t>
      </w:r>
      <w:r w:rsidR="00A36862" w:rsidRPr="000F0586">
        <w:rPr>
          <w:rFonts w:ascii="Palatino Linotype" w:eastAsia="Times New Roman" w:hAnsi="Palatino Linotype" w:cs="Arial"/>
          <w:b/>
          <w:sz w:val="24"/>
          <w:szCs w:val="24"/>
          <w:lang w:val="es-ES_tradnl" w:eastAsia="es-ES"/>
        </w:rPr>
        <w:t xml:space="preserve">, </w:t>
      </w:r>
      <w:r w:rsidR="00A36862" w:rsidRPr="000F0586">
        <w:rPr>
          <w:rFonts w:ascii="Palatino Linotype" w:eastAsia="Times New Roman" w:hAnsi="Palatino Linotype" w:cs="Arial"/>
          <w:sz w:val="24"/>
          <w:szCs w:val="24"/>
          <w:lang w:val="es-ES_tradnl" w:eastAsia="es-ES"/>
        </w:rPr>
        <w:t xml:space="preserve">a efecto de que decretaran su admisión o </w:t>
      </w:r>
      <w:proofErr w:type="spellStart"/>
      <w:r w:rsidR="00A36862" w:rsidRPr="000F0586">
        <w:rPr>
          <w:rFonts w:ascii="Palatino Linotype" w:eastAsia="Times New Roman" w:hAnsi="Palatino Linotype" w:cs="Arial"/>
          <w:sz w:val="24"/>
          <w:szCs w:val="24"/>
          <w:lang w:val="es-ES_tradnl" w:eastAsia="es-ES"/>
        </w:rPr>
        <w:t>desechamiento</w:t>
      </w:r>
      <w:proofErr w:type="spellEnd"/>
      <w:r w:rsidR="00A36862" w:rsidRPr="000F0586">
        <w:rPr>
          <w:rFonts w:ascii="Palatino Linotype" w:eastAsia="Times New Roman" w:hAnsi="Palatino Linotype" w:cs="Arial"/>
          <w:sz w:val="24"/>
          <w:szCs w:val="24"/>
          <w:lang w:val="es-ES_tradnl" w:eastAsia="es-ES"/>
        </w:rPr>
        <w:t>.</w:t>
      </w:r>
      <w:r w:rsidR="00A36862" w:rsidRPr="000F0586">
        <w:rPr>
          <w:rFonts w:ascii="Palatino Linotype" w:eastAsia="Times New Roman" w:hAnsi="Palatino Linotype" w:cs="Times New Roman"/>
          <w:noProof/>
          <w:sz w:val="24"/>
          <w:szCs w:val="24"/>
          <w:lang w:eastAsia="es-MX"/>
        </w:rPr>
        <w:t xml:space="preserve"> </w:t>
      </w:r>
    </w:p>
    <w:p w:rsidR="008332F9" w:rsidRPr="000F0586"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0F0586">
        <w:rPr>
          <w:rFonts w:ascii="Palatino Linotype" w:eastAsia="MS Mincho" w:hAnsi="Palatino Linotype" w:cs="Arial"/>
          <w:b/>
          <w:sz w:val="28"/>
          <w:szCs w:val="24"/>
          <w:lang w:val="es-ES_tradnl" w:eastAsia="es-ES"/>
        </w:rPr>
        <w:t xml:space="preserve">VI. </w:t>
      </w:r>
      <w:r w:rsidRPr="000F0586">
        <w:rPr>
          <w:rFonts w:ascii="Palatino Linotype" w:eastAsia="MS Mincho" w:hAnsi="Palatino Linotype" w:cs="Arial"/>
          <w:sz w:val="24"/>
          <w:szCs w:val="24"/>
          <w:lang w:val="es-ES_tradnl" w:eastAsia="es-ES"/>
        </w:rPr>
        <w:t>De las constancias de los expedientes electrónicos del</w:t>
      </w:r>
      <w:r w:rsidRPr="000F0586">
        <w:rPr>
          <w:rFonts w:ascii="Palatino Linotype" w:eastAsia="MS Mincho" w:hAnsi="Palatino Linotype" w:cs="Arial"/>
          <w:b/>
          <w:sz w:val="24"/>
          <w:szCs w:val="24"/>
          <w:lang w:val="es-ES_tradnl" w:eastAsia="es-ES"/>
        </w:rPr>
        <w:t xml:space="preserve"> SAIMEX</w:t>
      </w:r>
      <w:r w:rsidRPr="000F0586">
        <w:rPr>
          <w:rFonts w:ascii="Palatino Linotype" w:eastAsia="MS Mincho" w:hAnsi="Palatino Linotype" w:cs="Arial"/>
          <w:sz w:val="24"/>
          <w:szCs w:val="24"/>
          <w:lang w:val="es-ES_tradnl" w:eastAsia="es-ES"/>
        </w:rPr>
        <w:t xml:space="preserve">, se desprende que el </w:t>
      </w:r>
      <w:r w:rsidR="0088434F" w:rsidRPr="000F0586">
        <w:rPr>
          <w:rFonts w:ascii="Palatino Linotype" w:eastAsia="MS Mincho" w:hAnsi="Palatino Linotype" w:cs="Arial"/>
          <w:sz w:val="24"/>
          <w:szCs w:val="24"/>
          <w:lang w:val="es-ES_tradnl" w:eastAsia="es-ES"/>
        </w:rPr>
        <w:t>diez</w:t>
      </w:r>
      <w:r w:rsidR="006E3567" w:rsidRPr="000F0586">
        <w:rPr>
          <w:rFonts w:ascii="Palatino Linotype" w:eastAsia="MS Mincho" w:hAnsi="Palatino Linotype" w:cs="Arial"/>
          <w:sz w:val="24"/>
          <w:szCs w:val="24"/>
          <w:lang w:val="es-ES_tradnl" w:eastAsia="es-ES"/>
        </w:rPr>
        <w:t xml:space="preserve"> de abril de </w:t>
      </w:r>
      <w:r w:rsidRPr="000F0586">
        <w:rPr>
          <w:rFonts w:ascii="Palatino Linotype" w:eastAsia="MS Mincho" w:hAnsi="Palatino Linotype" w:cs="Arial"/>
          <w:sz w:val="24"/>
          <w:szCs w:val="24"/>
          <w:lang w:val="es-ES_tradnl" w:eastAsia="es-ES"/>
        </w:rPr>
        <w:t>dos mil diecinueve, se acor</w:t>
      </w:r>
      <w:r w:rsidR="006E3567" w:rsidRPr="000F0586">
        <w:rPr>
          <w:rFonts w:ascii="Palatino Linotype" w:eastAsia="MS Mincho" w:hAnsi="Palatino Linotype" w:cs="Arial"/>
          <w:sz w:val="24"/>
          <w:szCs w:val="24"/>
          <w:lang w:val="es-ES_tradnl" w:eastAsia="es-ES"/>
        </w:rPr>
        <w:t>dó la admisión a trámite del recurso</w:t>
      </w:r>
      <w:r w:rsidRPr="000F0586">
        <w:rPr>
          <w:rFonts w:ascii="Palatino Linotype" w:eastAsia="MS Mincho" w:hAnsi="Palatino Linotype" w:cs="Arial"/>
          <w:sz w:val="24"/>
          <w:szCs w:val="24"/>
          <w:lang w:val="es-ES_tradnl" w:eastAsia="es-ES"/>
        </w:rPr>
        <w:t xml:space="preserve"> de revisión que nos ocupan,</w:t>
      </w:r>
      <w:r w:rsidR="006E3567" w:rsidRPr="000F0586">
        <w:rPr>
          <w:rFonts w:ascii="Palatino Linotype" w:eastAsia="MS Mincho" w:hAnsi="Palatino Linotype" w:cs="Arial"/>
          <w:sz w:val="24"/>
          <w:szCs w:val="24"/>
          <w:lang w:val="es-ES_tradnl" w:eastAsia="es-ES"/>
        </w:rPr>
        <w:t xml:space="preserve"> así como la integración del expediente respectivo, mismo que se puso</w:t>
      </w:r>
      <w:r w:rsidRPr="000F0586">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0F0586">
        <w:rPr>
          <w:rFonts w:ascii="Palatino Linotype" w:eastAsia="MS Mincho" w:hAnsi="Palatino Linotype" w:cs="Arial"/>
          <w:b/>
          <w:sz w:val="24"/>
          <w:szCs w:val="24"/>
          <w:lang w:val="es-ES_tradnl" w:eastAsia="es-ES"/>
        </w:rPr>
        <w:t xml:space="preserve">EL SUJETO OBLIGADO </w:t>
      </w:r>
      <w:r w:rsidRPr="000F0586">
        <w:rPr>
          <w:rFonts w:ascii="Palatino Linotype" w:eastAsia="MS Mincho" w:hAnsi="Palatino Linotype" w:cs="Arial"/>
          <w:sz w:val="24"/>
          <w:szCs w:val="24"/>
          <w:lang w:val="es-ES_tradnl" w:eastAsia="es-ES"/>
        </w:rPr>
        <w:t>rindiera sus</w:t>
      </w:r>
      <w:r w:rsidRPr="000F0586">
        <w:rPr>
          <w:rFonts w:ascii="Palatino Linotype" w:eastAsia="MS Mincho" w:hAnsi="Palatino Linotype" w:cs="Arial"/>
          <w:b/>
          <w:sz w:val="24"/>
          <w:szCs w:val="24"/>
          <w:lang w:val="es-ES_tradnl" w:eastAsia="es-ES"/>
        </w:rPr>
        <w:t xml:space="preserve"> </w:t>
      </w:r>
      <w:r w:rsidRPr="000F0586">
        <w:rPr>
          <w:rFonts w:ascii="Palatino Linotype" w:eastAsia="MS Mincho" w:hAnsi="Palatino Linotype" w:cs="Arial"/>
          <w:sz w:val="24"/>
          <w:szCs w:val="24"/>
          <w:lang w:val="es-ES_tradnl" w:eastAsia="es-ES"/>
        </w:rPr>
        <w:t>Informes Justificados respectivamente.</w:t>
      </w:r>
    </w:p>
    <w:p w:rsidR="00F32CC0" w:rsidRPr="000F0586"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8A067E" w:rsidRPr="000F0586" w:rsidRDefault="008A067E" w:rsidP="008A067E">
      <w:pPr>
        <w:spacing w:line="360" w:lineRule="auto"/>
        <w:jc w:val="both"/>
        <w:rPr>
          <w:rFonts w:ascii="Palatino Linotype" w:eastAsia="Arial Unicode MS" w:hAnsi="Palatino Linotype" w:cs="Arial"/>
          <w:sz w:val="24"/>
          <w:szCs w:val="24"/>
          <w:lang w:val="es-ES" w:eastAsia="es-ES"/>
        </w:rPr>
      </w:pPr>
      <w:r w:rsidRPr="000F0586">
        <w:rPr>
          <w:rFonts w:ascii="Palatino Linotype" w:eastAsia="Times New Roman" w:hAnsi="Palatino Linotype" w:cs="Times New Roman"/>
          <w:b/>
          <w:noProof/>
          <w:sz w:val="24"/>
          <w:szCs w:val="24"/>
          <w:lang w:eastAsia="es-MX"/>
        </w:rPr>
        <w:t xml:space="preserve">VII. </w:t>
      </w:r>
      <w:r w:rsidRPr="000F0586">
        <w:rPr>
          <w:rFonts w:ascii="Palatino Linotype" w:eastAsia="Times New Roman" w:hAnsi="Palatino Linotype" w:cs="Arial"/>
          <w:sz w:val="24"/>
          <w:szCs w:val="24"/>
          <w:lang w:val="es-ES" w:eastAsia="es-ES"/>
        </w:rPr>
        <w:t>En cumplimiento a lo anterior, de las constancias del expediente</w:t>
      </w:r>
      <w:r w:rsidR="00F32CC0" w:rsidRPr="000F0586">
        <w:rPr>
          <w:rFonts w:ascii="Palatino Linotype" w:eastAsia="Times New Roman" w:hAnsi="Palatino Linotype" w:cs="Arial"/>
          <w:sz w:val="24"/>
          <w:szCs w:val="24"/>
          <w:lang w:val="es-ES" w:eastAsia="es-ES"/>
        </w:rPr>
        <w:t xml:space="preserve"> electrónico</w:t>
      </w:r>
      <w:r w:rsidRPr="000F0586">
        <w:rPr>
          <w:rFonts w:ascii="Palatino Linotype" w:eastAsia="Times New Roman" w:hAnsi="Palatino Linotype" w:cs="Arial"/>
          <w:sz w:val="24"/>
          <w:szCs w:val="24"/>
          <w:lang w:val="es-ES" w:eastAsia="es-ES"/>
        </w:rPr>
        <w:t xml:space="preserve"> del</w:t>
      </w:r>
      <w:r w:rsidRPr="000F0586">
        <w:rPr>
          <w:rFonts w:ascii="Palatino Linotype" w:eastAsia="Times New Roman" w:hAnsi="Palatino Linotype" w:cs="Arial"/>
          <w:b/>
          <w:sz w:val="24"/>
          <w:szCs w:val="24"/>
          <w:lang w:val="es-ES" w:eastAsia="es-ES"/>
        </w:rPr>
        <w:t xml:space="preserve"> SAIMEX</w:t>
      </w:r>
      <w:r w:rsidR="00F32CC0" w:rsidRPr="000F0586">
        <w:rPr>
          <w:rFonts w:ascii="Palatino Linotype" w:eastAsia="Times New Roman" w:hAnsi="Palatino Linotype" w:cs="Arial"/>
          <w:sz w:val="24"/>
          <w:szCs w:val="24"/>
          <w:lang w:val="es-ES" w:eastAsia="es-ES"/>
        </w:rPr>
        <w:t>, se observó</w:t>
      </w:r>
      <w:r w:rsidRPr="000F0586">
        <w:rPr>
          <w:rFonts w:ascii="Palatino Linotype" w:eastAsia="Times New Roman" w:hAnsi="Palatino Linotype" w:cs="Arial"/>
          <w:sz w:val="24"/>
          <w:szCs w:val="24"/>
          <w:lang w:val="es-ES" w:eastAsia="es-ES"/>
        </w:rPr>
        <w:t xml:space="preserve"> que </w:t>
      </w:r>
      <w:r w:rsidRPr="000F0586">
        <w:rPr>
          <w:rFonts w:ascii="Palatino Linotype" w:eastAsia="Times New Roman" w:hAnsi="Palatino Linotype" w:cs="Arial"/>
          <w:b/>
          <w:sz w:val="24"/>
          <w:szCs w:val="24"/>
          <w:lang w:val="es-ES" w:eastAsia="es-ES"/>
        </w:rPr>
        <w:t xml:space="preserve">EL SUJETO OBLIGADO </w:t>
      </w:r>
      <w:r w:rsidR="0088434F" w:rsidRPr="000F0586">
        <w:rPr>
          <w:rFonts w:ascii="Palatino Linotype" w:eastAsia="Times New Roman" w:hAnsi="Palatino Linotype" w:cs="Arial"/>
          <w:sz w:val="24"/>
          <w:szCs w:val="24"/>
          <w:lang w:val="es-ES" w:eastAsia="es-ES"/>
        </w:rPr>
        <w:t xml:space="preserve">el doce de abril de la presente anualidad </w:t>
      </w:r>
      <w:r w:rsidRPr="000F0586">
        <w:rPr>
          <w:rFonts w:ascii="Palatino Linotype" w:eastAsia="Times New Roman" w:hAnsi="Palatino Linotype" w:cs="Arial"/>
          <w:sz w:val="24"/>
          <w:szCs w:val="24"/>
          <w:lang w:val="es-ES" w:eastAsia="es-ES"/>
        </w:rPr>
        <w:t xml:space="preserve">rindió Informe Justificado del recurso materia del presente asunto, </w:t>
      </w:r>
      <w:r w:rsidR="0047298C" w:rsidRPr="000F0586">
        <w:rPr>
          <w:rFonts w:ascii="Palatino Linotype" w:eastAsia="Times New Roman" w:hAnsi="Palatino Linotype" w:cs="Arial"/>
          <w:sz w:val="24"/>
          <w:szCs w:val="24"/>
          <w:lang w:val="es-ES" w:eastAsia="es-ES"/>
        </w:rPr>
        <w:t>en el que ratificó su respuesta</w:t>
      </w:r>
      <w:r w:rsidR="00F32CC0" w:rsidRPr="000F0586">
        <w:rPr>
          <w:rFonts w:ascii="Palatino Linotype" w:eastAsia="Times New Roman" w:hAnsi="Palatino Linotype" w:cs="Arial"/>
          <w:sz w:val="24"/>
          <w:szCs w:val="24"/>
          <w:lang w:val="es-ES" w:eastAsia="es-ES"/>
        </w:rPr>
        <w:t xml:space="preserve">, por lo que </w:t>
      </w:r>
      <w:r w:rsidR="00427263" w:rsidRPr="000F0586">
        <w:rPr>
          <w:rFonts w:ascii="Palatino Linotype" w:eastAsia="Arial Unicode MS" w:hAnsi="Palatino Linotype" w:cs="Arial"/>
          <w:sz w:val="24"/>
          <w:szCs w:val="24"/>
          <w:lang w:val="es-ES" w:eastAsia="es-ES"/>
        </w:rPr>
        <w:t xml:space="preserve">no se configura </w:t>
      </w:r>
      <w:r w:rsidRPr="000F0586">
        <w:rPr>
          <w:rFonts w:ascii="Palatino Linotype" w:eastAsia="Times New Roman" w:hAnsi="Palatino Linotype" w:cs="Arial"/>
          <w:bCs/>
          <w:sz w:val="24"/>
          <w:szCs w:val="24"/>
          <w:lang w:val="es-ES" w:eastAsia="es-ES"/>
        </w:rPr>
        <w:t xml:space="preserve">el supuesto de la fracción III del </w:t>
      </w:r>
      <w:r w:rsidRPr="000F0586">
        <w:rPr>
          <w:rFonts w:ascii="Palatino Linotype" w:eastAsia="Times New Roman" w:hAnsi="Palatino Linotype" w:cs="Arial"/>
          <w:bCs/>
          <w:sz w:val="24"/>
          <w:szCs w:val="24"/>
          <w:lang w:val="es-ES" w:eastAsia="es-ES"/>
        </w:rPr>
        <w:lastRenderedPageBreak/>
        <w:t>artículo 185 de la Ley de Transparencia y Acceso a la Información Pública del Estado de México y Municipios</w:t>
      </w:r>
      <w:r w:rsidRPr="000F0586">
        <w:rPr>
          <w:rFonts w:ascii="Palatino Linotype" w:eastAsia="Arial Unicode MS" w:hAnsi="Palatino Linotype" w:cs="Arial"/>
          <w:sz w:val="24"/>
          <w:szCs w:val="24"/>
          <w:lang w:val="es-ES" w:eastAsia="es-ES"/>
        </w:rPr>
        <w:t xml:space="preserve">. </w:t>
      </w:r>
    </w:p>
    <w:p w:rsidR="008A067E" w:rsidRPr="000F0586" w:rsidRDefault="008A067E" w:rsidP="008A067E">
      <w:pPr>
        <w:tabs>
          <w:tab w:val="center" w:pos="4252"/>
          <w:tab w:val="right" w:pos="8504"/>
        </w:tabs>
        <w:spacing w:after="0" w:line="360" w:lineRule="auto"/>
        <w:jc w:val="both"/>
        <w:rPr>
          <w:rFonts w:ascii="Palatino Linotype" w:eastAsia="Arial Unicode MS" w:hAnsi="Palatino Linotype" w:cs="Arial"/>
          <w:sz w:val="24"/>
          <w:szCs w:val="24"/>
          <w:lang w:val="es-ES_tradnl" w:eastAsia="es-ES"/>
        </w:rPr>
      </w:pPr>
      <w:r w:rsidRPr="000F0586">
        <w:rPr>
          <w:rFonts w:ascii="Palatino Linotype" w:eastAsia="MS Mincho" w:hAnsi="Palatino Linotype" w:cs="Times New Roman"/>
          <w:noProof/>
          <w:sz w:val="24"/>
          <w:szCs w:val="24"/>
          <w:lang w:eastAsia="es-MX"/>
        </w:rPr>
        <w:t xml:space="preserve">Por su parte, </w:t>
      </w:r>
      <w:r w:rsidRPr="000F0586">
        <w:rPr>
          <w:rFonts w:ascii="Palatino Linotype" w:eastAsia="MS Mincho" w:hAnsi="Palatino Linotype" w:cs="Times New Roman"/>
          <w:b/>
          <w:noProof/>
          <w:sz w:val="24"/>
          <w:szCs w:val="24"/>
          <w:lang w:eastAsia="es-MX"/>
        </w:rPr>
        <w:t xml:space="preserve">EL RECURRENTE </w:t>
      </w:r>
      <w:r w:rsidRPr="000F0586">
        <w:rPr>
          <w:rFonts w:ascii="Palatino Linotype" w:eastAsia="MS Mincho" w:hAnsi="Palatino Linotype" w:cs="Times New Roman"/>
          <w:noProof/>
          <w:sz w:val="24"/>
          <w:szCs w:val="24"/>
          <w:lang w:eastAsia="es-MX"/>
        </w:rPr>
        <w:t>no realizó manifiestación alguna,</w:t>
      </w:r>
      <w:r w:rsidRPr="000F0586">
        <w:rPr>
          <w:rFonts w:ascii="Palatino Linotype" w:eastAsia="Arial Unicode MS" w:hAnsi="Palatino Linotype" w:cs="Arial"/>
          <w:sz w:val="24"/>
          <w:szCs w:val="24"/>
          <w:lang w:val="es-ES_tradnl" w:eastAsia="es-ES"/>
        </w:rPr>
        <w:t xml:space="preserve"> ni presentó pruebas o alegatos</w:t>
      </w:r>
      <w:r w:rsidR="00F32CC0" w:rsidRPr="000F0586">
        <w:rPr>
          <w:rFonts w:ascii="Palatino Linotype" w:eastAsia="Arial Unicode MS" w:hAnsi="Palatino Linotype" w:cs="Arial"/>
          <w:sz w:val="24"/>
          <w:szCs w:val="24"/>
          <w:lang w:val="es-ES_tradnl" w:eastAsia="es-ES"/>
        </w:rPr>
        <w:t xml:space="preserve"> que a su derecho convinieran</w:t>
      </w:r>
      <w:r w:rsidRPr="000F0586">
        <w:rPr>
          <w:rFonts w:ascii="Palatino Linotype" w:eastAsia="Arial Unicode MS" w:hAnsi="Palatino Linotype" w:cs="Arial"/>
          <w:sz w:val="24"/>
          <w:szCs w:val="24"/>
          <w:lang w:val="es-ES_tradnl" w:eastAsia="es-ES"/>
        </w:rPr>
        <w:t>.</w:t>
      </w:r>
    </w:p>
    <w:p w:rsidR="00B064FB" w:rsidRPr="000F0586" w:rsidRDefault="00B064FB" w:rsidP="00B064FB">
      <w:pPr>
        <w:tabs>
          <w:tab w:val="center" w:pos="4252"/>
          <w:tab w:val="right" w:pos="8504"/>
        </w:tabs>
        <w:spacing w:after="0" w:line="360" w:lineRule="auto"/>
        <w:jc w:val="both"/>
        <w:rPr>
          <w:rFonts w:ascii="Palatino Linotype" w:eastAsia="MS Mincho" w:hAnsi="Palatino Linotype" w:cs="Times New Roman"/>
          <w:b/>
          <w:sz w:val="18"/>
          <w:szCs w:val="28"/>
          <w:lang w:val="es-ES_tradnl" w:eastAsia="es-ES"/>
        </w:rPr>
      </w:pPr>
    </w:p>
    <w:p w:rsidR="00B064FB" w:rsidRPr="000F0586"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0F0586">
        <w:rPr>
          <w:rFonts w:ascii="Palatino Linotype" w:eastAsia="MS Mincho" w:hAnsi="Palatino Linotype" w:cs="Times New Roman"/>
          <w:b/>
          <w:sz w:val="28"/>
          <w:szCs w:val="28"/>
          <w:lang w:val="es-ES_tradnl" w:eastAsia="es-ES"/>
        </w:rPr>
        <w:t>VII</w:t>
      </w:r>
      <w:r w:rsidR="00B064FB" w:rsidRPr="000F0586">
        <w:rPr>
          <w:rFonts w:ascii="Palatino Linotype" w:eastAsia="MS Mincho" w:hAnsi="Palatino Linotype" w:cs="Times New Roman"/>
          <w:b/>
          <w:sz w:val="28"/>
          <w:szCs w:val="28"/>
          <w:lang w:val="es-ES_tradnl" w:eastAsia="es-ES"/>
        </w:rPr>
        <w:t xml:space="preserve">I. </w:t>
      </w:r>
      <w:r w:rsidR="00B064FB" w:rsidRPr="000F0586">
        <w:rPr>
          <w:rFonts w:ascii="Palatino Linotype" w:eastAsia="MS Mincho" w:hAnsi="Palatino Linotype" w:cs="Arial"/>
          <w:sz w:val="24"/>
          <w:szCs w:val="24"/>
          <w:lang w:val="es-ES_tradnl" w:eastAsia="es-ES"/>
        </w:rPr>
        <w:t>Una vez analizado el estado procesal que guardan los expedientes, en fecha</w:t>
      </w:r>
      <w:r w:rsidR="00562E09" w:rsidRPr="000F0586">
        <w:rPr>
          <w:rFonts w:ascii="Palatino Linotype" w:eastAsia="MS Mincho" w:hAnsi="Palatino Linotype" w:cs="Arial"/>
          <w:sz w:val="24"/>
          <w:szCs w:val="24"/>
          <w:lang w:val="es-ES_tradnl" w:eastAsia="es-ES"/>
        </w:rPr>
        <w:t xml:space="preserve"> </w:t>
      </w:r>
      <w:r w:rsidR="0088434F" w:rsidRPr="000F0586">
        <w:rPr>
          <w:rFonts w:ascii="Palatino Linotype" w:eastAsia="MS Mincho" w:hAnsi="Palatino Linotype" w:cs="Arial"/>
          <w:sz w:val="24"/>
          <w:szCs w:val="24"/>
          <w:lang w:val="es-ES_tradnl" w:eastAsia="es-ES"/>
        </w:rPr>
        <w:t>veintiséis</w:t>
      </w:r>
      <w:r w:rsidR="00562E09" w:rsidRPr="000F0586">
        <w:rPr>
          <w:rFonts w:ascii="Palatino Linotype" w:eastAsia="MS Mincho" w:hAnsi="Palatino Linotype" w:cs="Arial"/>
          <w:sz w:val="24"/>
          <w:szCs w:val="24"/>
          <w:lang w:val="es-ES_tradnl" w:eastAsia="es-ES"/>
        </w:rPr>
        <w:t xml:space="preserve"> de junio de dos mil diecinueve</w:t>
      </w:r>
      <w:r w:rsidR="00B064FB" w:rsidRPr="000F0586">
        <w:rPr>
          <w:rFonts w:ascii="Palatino Linotype" w:eastAsia="MS Mincho" w:hAnsi="Palatino Linotype" w:cs="Arial"/>
          <w:sz w:val="24"/>
          <w:szCs w:val="24"/>
          <w:lang w:val="es-ES_tradnl" w:eastAsia="es-ES"/>
        </w:rPr>
        <w:t xml:space="preserve">, la Comisionada </w:t>
      </w:r>
      <w:r w:rsidR="00B064FB" w:rsidRPr="000F0586">
        <w:rPr>
          <w:rFonts w:ascii="Palatino Linotype" w:eastAsia="MS Mincho" w:hAnsi="Palatino Linotype" w:cs="Arial"/>
          <w:b/>
          <w:sz w:val="24"/>
          <w:szCs w:val="24"/>
          <w:lang w:val="es-ES_tradnl" w:eastAsia="es-ES"/>
        </w:rPr>
        <w:t xml:space="preserve">EVA ABAID YAPUR </w:t>
      </w:r>
      <w:r w:rsidR="00B064FB" w:rsidRPr="000F0586">
        <w:rPr>
          <w:rFonts w:ascii="Palatino Linotype" w:eastAsia="MS Mincho" w:hAnsi="Palatino Linotype" w:cs="Arial"/>
          <w:sz w:val="24"/>
          <w:szCs w:val="24"/>
          <w:lang w:val="es-ES_tradnl" w:eastAsia="es-ES"/>
        </w:rPr>
        <w:t>acordó el cierre</w:t>
      </w:r>
      <w:r w:rsidR="00562E09" w:rsidRPr="000F0586">
        <w:rPr>
          <w:rFonts w:ascii="Palatino Linotype" w:eastAsia="MS Mincho" w:hAnsi="Palatino Linotype" w:cs="Arial"/>
          <w:sz w:val="24"/>
          <w:szCs w:val="24"/>
          <w:lang w:val="es-ES_tradnl" w:eastAsia="es-ES"/>
        </w:rPr>
        <w:t xml:space="preserve"> de instrucción en el recurso </w:t>
      </w:r>
      <w:r w:rsidR="00B064FB" w:rsidRPr="000F0586">
        <w:rPr>
          <w:rFonts w:ascii="Palatino Linotype" w:eastAsia="MS Mincho" w:hAnsi="Palatino Linotype" w:cs="Arial"/>
          <w:sz w:val="24"/>
          <w:szCs w:val="24"/>
          <w:lang w:val="es-ES_tradnl" w:eastAsia="es-ES"/>
        </w:rPr>
        <w:t xml:space="preserve">de revisión, así como la remisión </w:t>
      </w:r>
      <w:r w:rsidR="00562E09" w:rsidRPr="000F0586">
        <w:rPr>
          <w:rFonts w:ascii="Palatino Linotype" w:eastAsia="MS Mincho" w:hAnsi="Palatino Linotype" w:cs="Arial"/>
          <w:sz w:val="24"/>
          <w:szCs w:val="24"/>
          <w:lang w:val="es-ES_tradnl" w:eastAsia="es-ES"/>
        </w:rPr>
        <w:t xml:space="preserve">del expediente </w:t>
      </w:r>
      <w:r w:rsidR="00B064FB" w:rsidRPr="000F0586">
        <w:rPr>
          <w:rFonts w:ascii="Palatino Linotype" w:eastAsia="MS Mincho" w:hAnsi="Palatino Linotype" w:cs="Arial"/>
          <w:sz w:val="24"/>
          <w:szCs w:val="24"/>
          <w:lang w:val="es-ES_tradnl" w:eastAsia="es-ES"/>
        </w:rPr>
        <w:t xml:space="preserve">a efecto de </w:t>
      </w:r>
      <w:r w:rsidR="00562E09" w:rsidRPr="000F0586">
        <w:rPr>
          <w:rFonts w:ascii="Palatino Linotype" w:eastAsia="MS Mincho" w:hAnsi="Palatino Linotype" w:cs="Arial"/>
          <w:sz w:val="24"/>
          <w:szCs w:val="24"/>
          <w:lang w:val="es-ES_tradnl" w:eastAsia="es-ES"/>
        </w:rPr>
        <w:t>ser resuelto</w:t>
      </w:r>
      <w:r w:rsidR="00B064FB" w:rsidRPr="000F0586">
        <w:rPr>
          <w:rFonts w:ascii="Palatino Linotype" w:eastAsia="MS Mincho" w:hAnsi="Palatino Linotype" w:cs="Arial"/>
          <w:sz w:val="24"/>
          <w:szCs w:val="24"/>
          <w:lang w:val="es-ES_tradnl" w:eastAsia="es-ES"/>
        </w:rPr>
        <w:t>, de conformidad con lo establecido en el artículo 185 fracciones VI y VIII de la Ley de Transparencia y Acceso a la Información Pública del</w:t>
      </w:r>
      <w:r w:rsidR="00D407AD" w:rsidRPr="000F0586">
        <w:rPr>
          <w:rFonts w:ascii="Palatino Linotype" w:eastAsia="MS Mincho" w:hAnsi="Palatino Linotype" w:cs="Arial"/>
          <w:sz w:val="24"/>
          <w:szCs w:val="24"/>
          <w:lang w:val="es-ES_tradnl" w:eastAsia="es-ES"/>
        </w:rPr>
        <w:t xml:space="preserve"> Estado de México y Municipios.</w:t>
      </w:r>
    </w:p>
    <w:p w:rsidR="00B064FB" w:rsidRPr="000F0586" w:rsidRDefault="00B064FB"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F32CC0" w:rsidRPr="000F0586" w:rsidRDefault="00F32CC0" w:rsidP="00F32CC0">
      <w:pPr>
        <w:pStyle w:val="Prrafodelista"/>
        <w:spacing w:line="360" w:lineRule="auto"/>
        <w:ind w:left="0"/>
        <w:jc w:val="both"/>
        <w:rPr>
          <w:rFonts w:ascii="Palatino Linotype" w:hAnsi="Palatino Linotype" w:cs="Arial"/>
        </w:rPr>
      </w:pPr>
      <w:r w:rsidRPr="000F0586">
        <w:rPr>
          <w:rFonts w:ascii="Palatino Linotype" w:hAnsi="Palatino Linotype" w:cs="Arial"/>
          <w:b/>
          <w:sz w:val="28"/>
          <w:szCs w:val="28"/>
        </w:rPr>
        <w:t>IX.</w:t>
      </w:r>
      <w:r w:rsidRPr="000F0586">
        <w:rPr>
          <w:rFonts w:ascii="Palatino Linotype" w:hAnsi="Palatino Linotype" w:cs="Arial"/>
        </w:rPr>
        <w:t xml:space="preserve"> En fecha veinti</w:t>
      </w:r>
      <w:r w:rsidR="0088434F" w:rsidRPr="000F0586">
        <w:rPr>
          <w:rFonts w:ascii="Palatino Linotype" w:hAnsi="Palatino Linotype" w:cs="Arial"/>
        </w:rPr>
        <w:t>séis</w:t>
      </w:r>
      <w:r w:rsidRPr="000F0586">
        <w:rPr>
          <w:rFonts w:ascii="Palatino Linotype" w:hAnsi="Palatino Linotype" w:cs="Arial"/>
        </w:rPr>
        <w:t xml:space="preserve"> de junio de dos mil diecinueve, </w:t>
      </w:r>
      <w:r w:rsidRPr="000F0586">
        <w:rPr>
          <w:rFonts w:ascii="Palatino Linotype" w:hAnsi="Palatino Linotype" w:cs="Arial"/>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0F0586">
        <w:rPr>
          <w:rFonts w:ascii="Palatino Linotype" w:hAnsi="Palatino Linotype" w:cs="Arial"/>
        </w:rPr>
        <w:t>; y</w:t>
      </w:r>
    </w:p>
    <w:p w:rsidR="00F32CC0" w:rsidRPr="000F0586"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B064FB" w:rsidRPr="000F0586" w:rsidRDefault="0052153A" w:rsidP="0052153A">
      <w:pPr>
        <w:spacing w:after="0" w:line="240" w:lineRule="auto"/>
        <w:jc w:val="center"/>
        <w:rPr>
          <w:rFonts w:ascii="Palatino Linotype" w:eastAsia="Times New Roman" w:hAnsi="Palatino Linotype" w:cs="Times New Roman"/>
          <w:b/>
          <w:sz w:val="24"/>
          <w:szCs w:val="28"/>
          <w:lang w:val="es-ES" w:eastAsia="es-ES"/>
        </w:rPr>
      </w:pPr>
      <w:r w:rsidRPr="000F0586">
        <w:rPr>
          <w:rFonts w:ascii="Palatino Linotype" w:eastAsia="Times New Roman" w:hAnsi="Palatino Linotype" w:cs="Times New Roman"/>
          <w:b/>
          <w:sz w:val="24"/>
          <w:szCs w:val="28"/>
          <w:lang w:val="es-ES" w:eastAsia="es-ES"/>
        </w:rPr>
        <w:t>C O N S I D E R A N D O</w:t>
      </w:r>
    </w:p>
    <w:p w:rsidR="0052153A" w:rsidRPr="000F0586" w:rsidRDefault="0052153A" w:rsidP="0052153A">
      <w:pPr>
        <w:spacing w:after="0" w:line="240" w:lineRule="auto"/>
        <w:jc w:val="center"/>
        <w:rPr>
          <w:rFonts w:ascii="Palatino Linotype" w:eastAsia="Times New Roman" w:hAnsi="Palatino Linotype" w:cs="Times New Roman"/>
          <w:b/>
          <w:sz w:val="24"/>
          <w:szCs w:val="28"/>
          <w:lang w:val="es-ES" w:eastAsia="es-ES"/>
        </w:rPr>
      </w:pPr>
    </w:p>
    <w:p w:rsidR="00283B91" w:rsidRPr="000F0586" w:rsidRDefault="00283B91" w:rsidP="002D2AEC">
      <w:pPr>
        <w:tabs>
          <w:tab w:val="left" w:pos="567"/>
          <w:tab w:val="left" w:pos="1134"/>
        </w:tabs>
        <w:spacing w:after="0" w:line="360" w:lineRule="auto"/>
        <w:ind w:right="50"/>
        <w:jc w:val="both"/>
        <w:rPr>
          <w:rFonts w:ascii="Palatino Linotype" w:eastAsia="Times New Roman" w:hAnsi="Palatino Linotype" w:cs="Arial"/>
          <w:b/>
          <w:sz w:val="24"/>
          <w:szCs w:val="24"/>
          <w:lang w:val="es-ES" w:eastAsia="es-ES"/>
        </w:rPr>
      </w:pPr>
      <w:r w:rsidRPr="000F0586">
        <w:rPr>
          <w:rFonts w:ascii="Palatino Linotype" w:eastAsia="Times New Roman" w:hAnsi="Palatino Linotype" w:cs="Times New Roman"/>
          <w:b/>
          <w:sz w:val="28"/>
          <w:szCs w:val="28"/>
          <w:lang w:val="es-ES" w:eastAsia="es-ES"/>
        </w:rPr>
        <w:t>PRIMERO</w:t>
      </w:r>
      <w:r w:rsidRPr="000F0586">
        <w:rPr>
          <w:rFonts w:ascii="Palatino Linotype" w:eastAsia="Times New Roman" w:hAnsi="Palatino Linotype" w:cs="Times New Roman"/>
          <w:b/>
          <w:sz w:val="24"/>
          <w:szCs w:val="24"/>
          <w:lang w:val="es-ES" w:eastAsia="es-ES"/>
        </w:rPr>
        <w:t>.</w:t>
      </w:r>
      <w:r w:rsidRPr="000F0586">
        <w:rPr>
          <w:rFonts w:ascii="Palatino Linotype" w:eastAsia="Times New Roman" w:hAnsi="Palatino Linotype" w:cs="Times New Roman"/>
          <w:sz w:val="24"/>
          <w:szCs w:val="24"/>
          <w:lang w:val="es-ES" w:eastAsia="es-ES"/>
        </w:rPr>
        <w:t xml:space="preserve"> </w:t>
      </w:r>
      <w:r w:rsidR="00F32CC0" w:rsidRPr="000F0586">
        <w:rPr>
          <w:rFonts w:ascii="Palatino Linotype" w:eastAsia="Times New Roman" w:hAnsi="Palatino Linotype" w:cs="Times New Roman"/>
          <w:b/>
          <w:i/>
          <w:sz w:val="24"/>
          <w:szCs w:val="24"/>
          <w:lang w:val="es-ES" w:eastAsia="es-ES"/>
        </w:rPr>
        <w:t>Competencia</w:t>
      </w:r>
      <w:r w:rsidR="008800CE" w:rsidRPr="000F0586">
        <w:rPr>
          <w:rFonts w:ascii="Palatino Linotype" w:eastAsia="Times New Roman" w:hAnsi="Palatino Linotype" w:cs="Times New Roman"/>
          <w:i/>
          <w:sz w:val="24"/>
          <w:szCs w:val="24"/>
          <w:lang w:val="es-ES" w:eastAsia="es-ES"/>
        </w:rPr>
        <w:t>.</w:t>
      </w:r>
      <w:r w:rsidR="008800CE" w:rsidRPr="000F0586">
        <w:rPr>
          <w:rFonts w:ascii="Palatino Linotype" w:eastAsia="Times New Roman" w:hAnsi="Palatino Linotype" w:cs="Times New Roman"/>
          <w:b/>
          <w:sz w:val="24"/>
          <w:szCs w:val="24"/>
          <w:lang w:val="es-ES" w:eastAsia="es-ES"/>
        </w:rPr>
        <w:t xml:space="preserve"> </w:t>
      </w:r>
      <w:r w:rsidRPr="000F0586">
        <w:rPr>
          <w:rFonts w:ascii="Palatino Linotype" w:eastAsia="Times New Roman" w:hAnsi="Palatino Linotype" w:cs="Times New Roman"/>
          <w:sz w:val="24"/>
          <w:szCs w:val="24"/>
          <w:lang w:val="es-ES" w:eastAsia="es-ES"/>
        </w:rPr>
        <w:t xml:space="preserve">Este Instituto de </w:t>
      </w:r>
      <w:r w:rsidRPr="000F0586">
        <w:rPr>
          <w:rFonts w:ascii="Palatino Linotype" w:eastAsia="Times New Roman" w:hAnsi="Palatino Linotype" w:cs="Arial"/>
          <w:sz w:val="24"/>
          <w:szCs w:val="24"/>
          <w:lang w:val="es-ES" w:eastAsia="es-ES"/>
        </w:rPr>
        <w:t>Transparencia</w:t>
      </w:r>
      <w:r w:rsidRPr="000F0586">
        <w:rPr>
          <w:rFonts w:ascii="Palatino Linotype" w:eastAsia="Times New Roman" w:hAnsi="Palatino Linotype" w:cs="Times New Roman"/>
          <w:sz w:val="24"/>
          <w:szCs w:val="24"/>
          <w:lang w:val="es-ES" w:eastAsia="es-ES"/>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w:t>
      </w:r>
      <w:r w:rsidR="002D2AEC" w:rsidRPr="000F0586">
        <w:rPr>
          <w:rFonts w:ascii="Palatino Linotype" w:eastAsia="Times New Roman" w:hAnsi="Palatino Linotype" w:cs="Times New Roman"/>
          <w:sz w:val="24"/>
          <w:szCs w:val="24"/>
          <w:lang w:val="es-ES" w:eastAsia="es-ES"/>
        </w:rPr>
        <w:t xml:space="preserve"> vigésimo segundo, vigésimo tercero y vigésimo cuarto</w:t>
      </w:r>
      <w:r w:rsidRPr="000F0586">
        <w:rPr>
          <w:rFonts w:ascii="Palatino Linotype" w:eastAsia="Times New Roman" w:hAnsi="Palatino Linotype" w:cs="Times New Roman"/>
          <w:sz w:val="24"/>
          <w:szCs w:val="24"/>
          <w:lang w:val="es-ES" w:eastAsia="es-ES"/>
        </w:rPr>
        <w:t xml:space="preserve">, fracciones IV y V de la Constitución Política del Estado Libre y Soberano de México; 1, 2, fracción II, 13, 29, 36, fracciones I y II, 176, 178, 179, 181, párrafo tercero </w:t>
      </w:r>
      <w:r w:rsidRPr="000F0586">
        <w:rPr>
          <w:rFonts w:ascii="Palatino Linotype" w:eastAsia="Times New Roman" w:hAnsi="Palatino Linotype" w:cs="Times New Roman"/>
          <w:sz w:val="24"/>
          <w:szCs w:val="24"/>
          <w:lang w:val="es-ES" w:eastAsia="es-ES"/>
        </w:rPr>
        <w:lastRenderedPageBreak/>
        <w:t>y 185 de la Ley de Transparencia y Acceso a la Información Pública del Estado de México y Municipios</w:t>
      </w:r>
      <w:r w:rsidRPr="000F0586">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un recurso de revisión interpuestos por un Ciudadano en términos de la Ley de la materia.</w:t>
      </w:r>
    </w:p>
    <w:p w:rsidR="00283B91" w:rsidRPr="000F0586"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0F0586" w:rsidRDefault="00283B91" w:rsidP="00283B91">
      <w:pPr>
        <w:spacing w:after="0" w:line="360" w:lineRule="auto"/>
        <w:jc w:val="both"/>
        <w:rPr>
          <w:rFonts w:ascii="Palatino Linotype" w:eastAsia="Times New Roman" w:hAnsi="Palatino Linotype" w:cs="Arial"/>
          <w:b/>
          <w:bCs/>
          <w:sz w:val="24"/>
          <w:szCs w:val="24"/>
          <w:lang w:val="es-ES" w:eastAsia="es-ES"/>
        </w:rPr>
      </w:pPr>
      <w:r w:rsidRPr="000F0586">
        <w:rPr>
          <w:rFonts w:ascii="Palatino Linotype" w:eastAsia="Times New Roman" w:hAnsi="Palatino Linotype" w:cs="Arial"/>
          <w:b/>
          <w:sz w:val="28"/>
          <w:szCs w:val="24"/>
          <w:lang w:val="es-ES" w:eastAsia="es-ES"/>
        </w:rPr>
        <w:t>SEGUNDO</w:t>
      </w:r>
      <w:r w:rsidRPr="000F0586">
        <w:rPr>
          <w:rFonts w:ascii="Palatino Linotype" w:eastAsia="Times New Roman" w:hAnsi="Palatino Linotype" w:cs="Arial"/>
          <w:b/>
          <w:sz w:val="24"/>
          <w:szCs w:val="24"/>
          <w:lang w:eastAsia="es-ES"/>
        </w:rPr>
        <w:t xml:space="preserve">. </w:t>
      </w:r>
      <w:r w:rsidR="00F32CC0" w:rsidRPr="000F0586">
        <w:rPr>
          <w:rFonts w:ascii="Palatino Linotype" w:eastAsia="Times New Roman" w:hAnsi="Palatino Linotype" w:cs="Arial"/>
          <w:b/>
          <w:i/>
          <w:sz w:val="24"/>
          <w:szCs w:val="24"/>
          <w:lang w:val="es-ES" w:eastAsia="es-ES"/>
        </w:rPr>
        <w:t>Interés</w:t>
      </w:r>
      <w:r w:rsidR="008800CE" w:rsidRPr="000F0586">
        <w:rPr>
          <w:rFonts w:ascii="Palatino Linotype" w:eastAsia="Times New Roman" w:hAnsi="Palatino Linotype" w:cs="Arial"/>
          <w:b/>
          <w:i/>
          <w:sz w:val="24"/>
          <w:szCs w:val="24"/>
          <w:lang w:val="es-ES" w:eastAsia="es-ES"/>
        </w:rPr>
        <w:t>.</w:t>
      </w:r>
      <w:r w:rsidR="008800CE" w:rsidRPr="000F0586">
        <w:rPr>
          <w:rFonts w:ascii="Palatino Linotype" w:eastAsia="Times New Roman" w:hAnsi="Palatino Linotype" w:cs="Arial"/>
          <w:b/>
          <w:sz w:val="24"/>
          <w:szCs w:val="24"/>
          <w:lang w:val="es-ES" w:eastAsia="es-ES"/>
        </w:rPr>
        <w:t xml:space="preserve"> </w:t>
      </w:r>
      <w:r w:rsidR="00B60CA7" w:rsidRPr="000F0586">
        <w:rPr>
          <w:rFonts w:ascii="Palatino Linotype" w:eastAsia="Times New Roman" w:hAnsi="Palatino Linotype" w:cs="Arial"/>
          <w:sz w:val="24"/>
          <w:szCs w:val="24"/>
          <w:lang w:val="es-ES" w:eastAsia="es-ES"/>
        </w:rPr>
        <w:t>El recurso de revisión fue interpuesto</w:t>
      </w:r>
      <w:r w:rsidRPr="000F0586">
        <w:rPr>
          <w:rFonts w:ascii="Palatino Linotype" w:eastAsia="Times New Roman" w:hAnsi="Palatino Linotype" w:cs="Arial"/>
          <w:sz w:val="24"/>
          <w:szCs w:val="24"/>
          <w:lang w:val="es-ES" w:eastAsia="es-ES"/>
        </w:rPr>
        <w:t xml:space="preserve"> por parte legítima, en at</w:t>
      </w:r>
      <w:r w:rsidR="00B60CA7" w:rsidRPr="000F0586">
        <w:rPr>
          <w:rFonts w:ascii="Palatino Linotype" w:eastAsia="Times New Roman" w:hAnsi="Palatino Linotype" w:cs="Arial"/>
          <w:sz w:val="24"/>
          <w:szCs w:val="24"/>
          <w:lang w:val="es-ES" w:eastAsia="es-ES"/>
        </w:rPr>
        <w:t xml:space="preserve">ención a que presentado </w:t>
      </w:r>
      <w:r w:rsidRPr="000F0586">
        <w:rPr>
          <w:rFonts w:ascii="Palatino Linotype" w:eastAsia="Times New Roman" w:hAnsi="Palatino Linotype" w:cs="Arial"/>
          <w:sz w:val="24"/>
          <w:szCs w:val="24"/>
          <w:lang w:val="es-ES" w:eastAsia="es-ES"/>
        </w:rPr>
        <w:t xml:space="preserve">por </w:t>
      </w:r>
      <w:r w:rsidRPr="000F0586">
        <w:rPr>
          <w:rFonts w:ascii="Palatino Linotype" w:eastAsia="Times New Roman" w:hAnsi="Palatino Linotype" w:cs="Arial"/>
          <w:b/>
          <w:sz w:val="24"/>
          <w:szCs w:val="24"/>
          <w:lang w:val="es-ES" w:eastAsia="es-ES"/>
        </w:rPr>
        <w:t>EL RECURRENTE</w:t>
      </w:r>
      <w:r w:rsidRPr="000F0586">
        <w:rPr>
          <w:rFonts w:ascii="Palatino Linotype" w:eastAsia="Times New Roman" w:hAnsi="Palatino Linotype" w:cs="Arial"/>
          <w:snapToGrid w:val="0"/>
          <w:sz w:val="24"/>
          <w:szCs w:val="24"/>
          <w:lang w:val="es-ES" w:eastAsia="es-ES"/>
        </w:rPr>
        <w:t>, quien es la misma per</w:t>
      </w:r>
      <w:r w:rsidR="00B60CA7" w:rsidRPr="000F0586">
        <w:rPr>
          <w:rFonts w:ascii="Palatino Linotype" w:eastAsia="Times New Roman" w:hAnsi="Palatino Linotype" w:cs="Arial"/>
          <w:snapToGrid w:val="0"/>
          <w:sz w:val="24"/>
          <w:szCs w:val="24"/>
          <w:lang w:val="es-ES" w:eastAsia="es-ES"/>
        </w:rPr>
        <w:t xml:space="preserve">sona que formuló </w:t>
      </w:r>
      <w:r w:rsidR="004D35A7" w:rsidRPr="000F0586">
        <w:rPr>
          <w:rFonts w:ascii="Palatino Linotype" w:eastAsia="Times New Roman" w:hAnsi="Palatino Linotype" w:cs="Arial"/>
          <w:snapToGrid w:val="0"/>
          <w:sz w:val="24"/>
          <w:szCs w:val="24"/>
          <w:lang w:val="es-ES" w:eastAsia="es-ES"/>
        </w:rPr>
        <w:t>la solicitud</w:t>
      </w:r>
      <w:r w:rsidRPr="000F0586">
        <w:rPr>
          <w:rFonts w:ascii="Palatino Linotype" w:eastAsia="Times New Roman" w:hAnsi="Palatino Linotype" w:cs="Arial"/>
          <w:snapToGrid w:val="0"/>
          <w:sz w:val="24"/>
          <w:szCs w:val="24"/>
          <w:lang w:val="es-ES" w:eastAsia="es-ES"/>
        </w:rPr>
        <w:t xml:space="preserve"> de acceso a la información pública </w:t>
      </w:r>
      <w:r w:rsidRPr="000F0586">
        <w:rPr>
          <w:rFonts w:ascii="Palatino Linotype" w:eastAsia="Times New Roman" w:hAnsi="Palatino Linotype" w:cs="Arial"/>
          <w:bCs/>
          <w:sz w:val="24"/>
          <w:szCs w:val="24"/>
          <w:lang w:val="es-ES" w:eastAsia="es-ES"/>
        </w:rPr>
        <w:t xml:space="preserve">al </w:t>
      </w:r>
      <w:r w:rsidRPr="000F0586">
        <w:rPr>
          <w:rFonts w:ascii="Palatino Linotype" w:eastAsia="Times New Roman" w:hAnsi="Palatino Linotype" w:cs="Arial"/>
          <w:b/>
          <w:bCs/>
          <w:sz w:val="24"/>
          <w:szCs w:val="24"/>
          <w:lang w:val="es-ES" w:eastAsia="es-ES"/>
        </w:rPr>
        <w:t>SUJETO OBLIGADO.</w:t>
      </w:r>
    </w:p>
    <w:p w:rsidR="00F32CC0" w:rsidRPr="000F0586"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8800CE" w:rsidRPr="000F0586" w:rsidRDefault="008800CE" w:rsidP="008800CE">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sidRPr="000F0586">
        <w:rPr>
          <w:rFonts w:ascii="Palatino Linotype" w:eastAsia="Times New Roman" w:hAnsi="Palatino Linotype" w:cs="Times New Roman"/>
          <w:b/>
          <w:sz w:val="28"/>
          <w:szCs w:val="24"/>
          <w:lang w:val="es-ES" w:eastAsia="es-ES"/>
        </w:rPr>
        <w:t xml:space="preserve">TERCERO. </w:t>
      </w:r>
      <w:r w:rsidR="00F32CC0" w:rsidRPr="000F0586">
        <w:rPr>
          <w:rFonts w:ascii="Palatino Linotype" w:eastAsia="Times New Roman" w:hAnsi="Palatino Linotype" w:cs="Arial"/>
          <w:b/>
          <w:i/>
          <w:sz w:val="24"/>
          <w:szCs w:val="24"/>
          <w:lang w:val="es-ES" w:eastAsia="es-ES"/>
        </w:rPr>
        <w:t>Oportunidad</w:t>
      </w:r>
      <w:r w:rsidRPr="000F0586">
        <w:rPr>
          <w:rFonts w:ascii="Palatino Linotype" w:eastAsia="Times New Roman" w:hAnsi="Palatino Linotype" w:cs="Arial"/>
          <w:b/>
          <w:i/>
          <w:sz w:val="24"/>
          <w:szCs w:val="24"/>
          <w:lang w:val="es-ES" w:eastAsia="es-ES"/>
        </w:rPr>
        <w:t>.</w:t>
      </w:r>
      <w:r w:rsidRPr="000F0586">
        <w:rPr>
          <w:rFonts w:ascii="Palatino Linotype" w:eastAsia="Times New Roman" w:hAnsi="Palatino Linotype" w:cs="Arial"/>
          <w:b/>
          <w:sz w:val="24"/>
          <w:szCs w:val="24"/>
          <w:lang w:val="es-ES" w:eastAsia="es-ES"/>
        </w:rPr>
        <w:t xml:space="preserve"> </w:t>
      </w:r>
      <w:r w:rsidRPr="000F0586">
        <w:rPr>
          <w:rFonts w:ascii="Palatino Linotype" w:eastAsia="Times New Roman" w:hAnsi="Palatino Linotype" w:cs="Arial"/>
          <w:sz w:val="24"/>
          <w:szCs w:val="24"/>
          <w:lang w:val="es-ES" w:eastAsia="es-ES"/>
        </w:rPr>
        <w:t xml:space="preserve">El recurso de revisión fue interpuesto dentro del plazo de quince días hábiles contados a partir del día siguiente al en que </w:t>
      </w:r>
      <w:r w:rsidRPr="000F0586">
        <w:rPr>
          <w:rFonts w:ascii="Palatino Linotype" w:eastAsia="Times New Roman" w:hAnsi="Palatino Linotype" w:cs="Arial"/>
          <w:b/>
          <w:sz w:val="24"/>
          <w:szCs w:val="24"/>
          <w:lang w:val="es-ES" w:eastAsia="es-ES"/>
        </w:rPr>
        <w:t xml:space="preserve">EL RECURRENTE </w:t>
      </w:r>
      <w:r w:rsidRPr="000F0586">
        <w:rPr>
          <w:rFonts w:ascii="Palatino Linotype" w:eastAsia="Times New Roman" w:hAnsi="Palatino Linotype" w:cs="Arial"/>
          <w:sz w:val="24"/>
          <w:szCs w:val="24"/>
          <w:lang w:val="es-ES" w:eastAsia="es-ES"/>
        </w:rPr>
        <w:t xml:space="preserve">tuvo conocimiento de las respuestas impugnadas, tal y como lo prevé el artículo 178 de la Ley de Transparencia y Acceso a la Información Pública del Estado de México y Municipios, que establece: </w:t>
      </w:r>
    </w:p>
    <w:p w:rsidR="008800CE" w:rsidRPr="000F0586" w:rsidRDefault="008800CE" w:rsidP="008800CE">
      <w:pPr>
        <w:spacing w:after="0" w:line="240" w:lineRule="auto"/>
        <w:ind w:left="851" w:right="899"/>
        <w:jc w:val="both"/>
        <w:rPr>
          <w:rFonts w:ascii="Palatino Linotype" w:eastAsia="Times New Roman" w:hAnsi="Palatino Linotype" w:cs="Arial"/>
          <w:sz w:val="24"/>
          <w:szCs w:val="24"/>
          <w:lang w:val="es-ES" w:eastAsia="es-ES"/>
        </w:rPr>
      </w:pPr>
    </w:p>
    <w:p w:rsidR="008800CE" w:rsidRPr="000F0586"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0F0586">
        <w:rPr>
          <w:rFonts w:ascii="Palatino Linotype" w:eastAsia="Times New Roman" w:hAnsi="Palatino Linotype" w:cs="Arial"/>
          <w:b/>
          <w:i/>
          <w:lang w:val="es-ES" w:eastAsia="es-ES"/>
        </w:rPr>
        <w:t>“Artículo 178.</w:t>
      </w:r>
      <w:r w:rsidRPr="000F0586">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800CE" w:rsidRPr="000F0586"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0F0586">
        <w:rPr>
          <w:rFonts w:ascii="Palatino Linotype" w:eastAsia="Times New Roman" w:hAnsi="Palatino Linotype" w:cs="Arial"/>
          <w:i/>
          <w:lang w:val="es-ES"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800CE" w:rsidRPr="000F0586"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0F0586">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r w:rsidRPr="000F0586">
        <w:rPr>
          <w:rFonts w:ascii="Palatino Linotype" w:eastAsia="Times New Roman" w:hAnsi="Palatino Linotype" w:cs="Arial"/>
          <w:b/>
          <w:i/>
          <w:lang w:val="es-ES" w:eastAsia="es-ES"/>
        </w:rPr>
        <w:t>”</w:t>
      </w:r>
    </w:p>
    <w:p w:rsidR="008800CE" w:rsidRPr="000F0586" w:rsidRDefault="008800CE" w:rsidP="008800CE">
      <w:pPr>
        <w:spacing w:after="0" w:line="240" w:lineRule="auto"/>
        <w:ind w:right="899"/>
        <w:jc w:val="both"/>
        <w:rPr>
          <w:rFonts w:ascii="Palatino Linotype" w:eastAsia="Times New Roman" w:hAnsi="Palatino Linotype" w:cs="Arial"/>
          <w:sz w:val="24"/>
          <w:szCs w:val="24"/>
          <w:lang w:val="es-ES" w:eastAsia="es-ES"/>
        </w:rPr>
      </w:pPr>
    </w:p>
    <w:p w:rsidR="005B3134" w:rsidRPr="000F0586" w:rsidRDefault="00DE6DC8" w:rsidP="005B3134">
      <w:pPr>
        <w:spacing w:line="360" w:lineRule="auto"/>
        <w:jc w:val="both"/>
        <w:rPr>
          <w:rFonts w:ascii="Palatino Linotype" w:eastAsia="Times New Roman" w:hAnsi="Palatino Linotype" w:cs="Times New Roman"/>
          <w:sz w:val="24"/>
          <w:szCs w:val="24"/>
          <w:lang w:eastAsia="es-ES"/>
        </w:rPr>
      </w:pPr>
      <w:r w:rsidRPr="000F0586">
        <w:rPr>
          <w:rFonts w:ascii="Palatino Linotype" w:eastAsia="Times New Roman" w:hAnsi="Palatino Linotype" w:cs="Arial"/>
          <w:sz w:val="24"/>
          <w:szCs w:val="24"/>
          <w:lang w:val="es-ES" w:eastAsia="es-ES"/>
        </w:rPr>
        <w:t>Para efecto, se actualiza la hipótesis prevista en el</w:t>
      </w:r>
      <w:r w:rsidR="0093388F" w:rsidRPr="000F0586">
        <w:rPr>
          <w:rFonts w:ascii="Palatino Linotype" w:eastAsia="Times New Roman" w:hAnsi="Palatino Linotype" w:cs="Arial"/>
          <w:sz w:val="24"/>
          <w:szCs w:val="24"/>
          <w:lang w:val="es-ES" w:eastAsia="es-ES"/>
        </w:rPr>
        <w:t xml:space="preserve"> precepto legal antes citado</w:t>
      </w:r>
      <w:r w:rsidRPr="000F0586">
        <w:rPr>
          <w:rFonts w:ascii="Palatino Linotype" w:eastAsia="Times New Roman" w:hAnsi="Palatino Linotype" w:cs="Arial"/>
          <w:sz w:val="24"/>
          <w:szCs w:val="24"/>
          <w:lang w:val="es-ES" w:eastAsia="es-ES"/>
        </w:rPr>
        <w:t>, en atención a que la respuesta impug</w:t>
      </w:r>
      <w:r w:rsidR="002C3938" w:rsidRPr="000F0586">
        <w:rPr>
          <w:rFonts w:ascii="Palatino Linotype" w:eastAsia="Times New Roman" w:hAnsi="Palatino Linotype" w:cs="Arial"/>
          <w:sz w:val="24"/>
          <w:szCs w:val="24"/>
          <w:lang w:val="es-ES" w:eastAsia="es-ES"/>
        </w:rPr>
        <w:t xml:space="preserve">nada en el recurso de revisión </w:t>
      </w:r>
      <w:r w:rsidR="006279C7" w:rsidRPr="000F0586">
        <w:rPr>
          <w:rFonts w:ascii="Palatino Linotype" w:eastAsia="Times New Roman" w:hAnsi="Palatino Linotype" w:cs="Times New Roman"/>
          <w:b/>
          <w:sz w:val="24"/>
          <w:szCs w:val="24"/>
          <w:lang w:val="es-ES" w:eastAsia="es-ES"/>
        </w:rPr>
        <w:lastRenderedPageBreak/>
        <w:t>02</w:t>
      </w:r>
      <w:r w:rsidR="0088434F" w:rsidRPr="000F0586">
        <w:rPr>
          <w:rFonts w:ascii="Palatino Linotype" w:eastAsia="Times New Roman" w:hAnsi="Palatino Linotype" w:cs="Times New Roman"/>
          <w:b/>
          <w:sz w:val="24"/>
          <w:szCs w:val="24"/>
          <w:lang w:val="es-ES" w:eastAsia="es-ES"/>
        </w:rPr>
        <w:t>29</w:t>
      </w:r>
      <w:r w:rsidR="006279C7" w:rsidRPr="000F0586">
        <w:rPr>
          <w:rFonts w:ascii="Palatino Linotype" w:eastAsia="Times New Roman" w:hAnsi="Palatino Linotype" w:cs="Times New Roman"/>
          <w:b/>
          <w:sz w:val="24"/>
          <w:szCs w:val="24"/>
          <w:lang w:val="es-ES" w:eastAsia="es-ES"/>
        </w:rPr>
        <w:t xml:space="preserve">7/INFOEM/IP/RR/2019, </w:t>
      </w:r>
      <w:r w:rsidR="006279C7" w:rsidRPr="000F0586">
        <w:rPr>
          <w:rFonts w:ascii="Palatino Linotype" w:eastAsia="Times New Roman" w:hAnsi="Palatino Linotype" w:cs="Arial"/>
          <w:bCs/>
          <w:sz w:val="24"/>
          <w:szCs w:val="24"/>
          <w:lang w:eastAsia="es-ES"/>
        </w:rPr>
        <w:t xml:space="preserve">fue notificada </w:t>
      </w:r>
      <w:r w:rsidR="006279C7" w:rsidRPr="000F0586">
        <w:rPr>
          <w:rFonts w:ascii="Palatino Linotype" w:eastAsia="Times New Roman" w:hAnsi="Palatino Linotype" w:cs="Arial"/>
          <w:sz w:val="24"/>
          <w:szCs w:val="24"/>
          <w:lang w:val="es-ES" w:eastAsia="es-ES"/>
        </w:rPr>
        <w:t xml:space="preserve">al </w:t>
      </w:r>
      <w:r w:rsidR="006279C7" w:rsidRPr="000F0586">
        <w:rPr>
          <w:rFonts w:ascii="Palatino Linotype" w:eastAsia="Times New Roman" w:hAnsi="Palatino Linotype" w:cs="Arial"/>
          <w:b/>
          <w:sz w:val="24"/>
          <w:szCs w:val="24"/>
          <w:lang w:val="es-ES" w:eastAsia="es-ES"/>
        </w:rPr>
        <w:t>RECURRENTE</w:t>
      </w:r>
      <w:r w:rsidR="006279C7" w:rsidRPr="000F0586">
        <w:rPr>
          <w:rFonts w:ascii="Palatino Linotype" w:eastAsia="Times New Roman" w:hAnsi="Palatino Linotype" w:cs="Arial"/>
          <w:bCs/>
          <w:sz w:val="24"/>
          <w:szCs w:val="24"/>
          <w:lang w:eastAsia="es-ES"/>
        </w:rPr>
        <w:t xml:space="preserve"> el </w:t>
      </w:r>
      <w:r w:rsidR="0088434F" w:rsidRPr="000F0586">
        <w:rPr>
          <w:rFonts w:ascii="Palatino Linotype" w:eastAsia="Times New Roman" w:hAnsi="Palatino Linotype" w:cs="Times New Roman"/>
          <w:b/>
          <w:sz w:val="24"/>
          <w:szCs w:val="24"/>
          <w:lang w:val="es-ES" w:eastAsia="es-ES"/>
        </w:rPr>
        <w:t>uno</w:t>
      </w:r>
      <w:r w:rsidR="006279C7" w:rsidRPr="000F0586">
        <w:rPr>
          <w:rFonts w:ascii="Palatino Linotype" w:eastAsia="Times New Roman" w:hAnsi="Palatino Linotype" w:cs="Times New Roman"/>
          <w:b/>
          <w:sz w:val="24"/>
          <w:szCs w:val="24"/>
          <w:lang w:val="es-ES" w:eastAsia="es-ES"/>
        </w:rPr>
        <w:t xml:space="preserve"> de </w:t>
      </w:r>
      <w:r w:rsidR="0088434F" w:rsidRPr="000F0586">
        <w:rPr>
          <w:rFonts w:ascii="Palatino Linotype" w:eastAsia="Times New Roman" w:hAnsi="Palatino Linotype" w:cs="Times New Roman"/>
          <w:b/>
          <w:sz w:val="24"/>
          <w:szCs w:val="24"/>
          <w:lang w:val="es-ES" w:eastAsia="es-ES"/>
        </w:rPr>
        <w:t>abril</w:t>
      </w:r>
      <w:r w:rsidR="006279C7" w:rsidRPr="000F0586">
        <w:rPr>
          <w:rFonts w:ascii="Palatino Linotype" w:eastAsia="Times New Roman" w:hAnsi="Palatino Linotype" w:cs="Times New Roman"/>
          <w:b/>
          <w:sz w:val="24"/>
          <w:szCs w:val="24"/>
          <w:lang w:val="es-ES" w:eastAsia="es-ES"/>
        </w:rPr>
        <w:t xml:space="preserve"> de dos mil diecinueve, </w:t>
      </w:r>
      <w:r w:rsidR="006279C7" w:rsidRPr="000F0586">
        <w:rPr>
          <w:rFonts w:ascii="Palatino Linotype" w:eastAsia="Times New Roman" w:hAnsi="Palatino Linotype" w:cs="Arial"/>
          <w:bCs/>
          <w:sz w:val="24"/>
          <w:szCs w:val="24"/>
          <w:lang w:eastAsia="es-ES"/>
        </w:rPr>
        <w:t>por lo que, el plazo</w:t>
      </w:r>
      <w:r w:rsidR="006279C7" w:rsidRPr="000F0586">
        <w:rPr>
          <w:rFonts w:ascii="Palatino Linotype" w:eastAsia="Times New Roman" w:hAnsi="Palatino Linotype" w:cs="Arial"/>
          <w:b/>
          <w:bCs/>
          <w:sz w:val="24"/>
          <w:szCs w:val="24"/>
          <w:lang w:eastAsia="es-ES"/>
        </w:rPr>
        <w:t xml:space="preserve"> </w:t>
      </w:r>
      <w:r w:rsidR="006279C7" w:rsidRPr="000F0586">
        <w:rPr>
          <w:rFonts w:ascii="Palatino Linotype" w:eastAsia="Times New Roman" w:hAnsi="Palatino Linotype" w:cs="Arial"/>
          <w:bCs/>
          <w:sz w:val="24"/>
          <w:szCs w:val="24"/>
          <w:lang w:eastAsia="es-ES"/>
        </w:rPr>
        <w:t xml:space="preserve">para presentar el recurso de revisión transcurrió del </w:t>
      </w:r>
      <w:r w:rsidR="0088434F" w:rsidRPr="000F0586">
        <w:rPr>
          <w:rFonts w:ascii="Palatino Linotype" w:eastAsia="Times New Roman" w:hAnsi="Palatino Linotype" w:cs="Arial"/>
          <w:b/>
          <w:bCs/>
          <w:sz w:val="24"/>
          <w:szCs w:val="24"/>
          <w:lang w:eastAsia="es-ES"/>
        </w:rPr>
        <w:t xml:space="preserve">dos al veintinueve </w:t>
      </w:r>
      <w:r w:rsidR="005B3134" w:rsidRPr="000F0586">
        <w:rPr>
          <w:rFonts w:ascii="Palatino Linotype" w:eastAsia="Times New Roman" w:hAnsi="Palatino Linotype" w:cs="Arial"/>
          <w:b/>
          <w:sz w:val="24"/>
          <w:szCs w:val="24"/>
          <w:lang w:val="es-ES" w:eastAsia="es-ES"/>
        </w:rPr>
        <w:t>de abril</w:t>
      </w:r>
      <w:r w:rsidR="0047298C" w:rsidRPr="000F0586">
        <w:rPr>
          <w:rFonts w:ascii="Palatino Linotype" w:eastAsia="Times New Roman" w:hAnsi="Palatino Linotype" w:cs="Arial"/>
          <w:b/>
          <w:sz w:val="24"/>
          <w:szCs w:val="24"/>
          <w:lang w:val="es-ES" w:eastAsia="es-ES"/>
        </w:rPr>
        <w:t xml:space="preserve"> de dos mil diecinueve</w:t>
      </w:r>
      <w:r w:rsidR="005B3134" w:rsidRPr="000F0586">
        <w:rPr>
          <w:rFonts w:ascii="Palatino Linotype" w:eastAsia="Times New Roman" w:hAnsi="Palatino Linotype" w:cs="Arial"/>
          <w:b/>
          <w:sz w:val="24"/>
          <w:szCs w:val="24"/>
          <w:lang w:val="es-ES" w:eastAsia="es-ES"/>
        </w:rPr>
        <w:t xml:space="preserve">; </w:t>
      </w:r>
      <w:r w:rsidR="005B3134" w:rsidRPr="000F0586">
        <w:rPr>
          <w:rFonts w:ascii="Palatino Linotype" w:eastAsia="Times New Roman" w:hAnsi="Palatino Linotype" w:cs="Arial"/>
          <w:sz w:val="24"/>
          <w:szCs w:val="24"/>
          <w:lang w:val="es-ES_tradnl" w:eastAsia="es-ES"/>
        </w:rPr>
        <w:t>sin contemplar en el cómputo los días</w:t>
      </w:r>
      <w:r w:rsidR="00F32CC0" w:rsidRPr="000F0586">
        <w:rPr>
          <w:rFonts w:ascii="Palatino Linotype" w:eastAsia="Times New Roman" w:hAnsi="Palatino Linotype" w:cs="Arial"/>
          <w:sz w:val="24"/>
          <w:szCs w:val="24"/>
          <w:lang w:val="es-ES_tradnl" w:eastAsia="es-ES"/>
        </w:rPr>
        <w:t xml:space="preserve"> </w:t>
      </w:r>
      <w:r w:rsidR="0047298C" w:rsidRPr="000F0586">
        <w:rPr>
          <w:rFonts w:ascii="Palatino Linotype" w:eastAsia="Times New Roman" w:hAnsi="Palatino Linotype" w:cs="Arial"/>
          <w:sz w:val="24"/>
          <w:szCs w:val="24"/>
          <w:lang w:val="es-ES_tradnl" w:eastAsia="es-ES"/>
        </w:rPr>
        <w:t>seis</w:t>
      </w:r>
      <w:r w:rsidR="00D26249" w:rsidRPr="000F0586">
        <w:rPr>
          <w:rFonts w:ascii="Palatino Linotype" w:eastAsia="Times New Roman" w:hAnsi="Palatino Linotype" w:cs="Arial"/>
          <w:sz w:val="24"/>
          <w:szCs w:val="24"/>
          <w:lang w:val="es-ES_tradnl" w:eastAsia="es-ES"/>
        </w:rPr>
        <w:t>,</w:t>
      </w:r>
      <w:r w:rsidR="0047298C" w:rsidRPr="000F0586">
        <w:rPr>
          <w:rFonts w:ascii="Palatino Linotype" w:eastAsia="Times New Roman" w:hAnsi="Palatino Linotype" w:cs="Arial"/>
          <w:sz w:val="24"/>
          <w:szCs w:val="24"/>
          <w:lang w:val="es-ES_tradnl" w:eastAsia="es-ES"/>
        </w:rPr>
        <w:t xml:space="preserve"> siete</w:t>
      </w:r>
      <w:r w:rsidR="00D26249" w:rsidRPr="000F0586">
        <w:rPr>
          <w:rFonts w:ascii="Palatino Linotype" w:eastAsia="Times New Roman" w:hAnsi="Palatino Linotype" w:cs="Arial"/>
          <w:sz w:val="24"/>
          <w:szCs w:val="24"/>
          <w:lang w:val="es-ES_tradnl" w:eastAsia="es-ES"/>
        </w:rPr>
        <w:t>, trece, catorce, veinte, veintiuno, veintisiete y veintiocho</w:t>
      </w:r>
      <w:r w:rsidR="001A7E24" w:rsidRPr="000F0586">
        <w:rPr>
          <w:rFonts w:ascii="Palatino Linotype" w:eastAsia="Times New Roman" w:hAnsi="Palatino Linotype" w:cs="Arial"/>
          <w:sz w:val="24"/>
          <w:szCs w:val="24"/>
          <w:lang w:val="es-ES_tradnl" w:eastAsia="es-ES"/>
        </w:rPr>
        <w:t xml:space="preserve"> de abril de dos mil diecinueve por corresponder a </w:t>
      </w:r>
      <w:r w:rsidR="005B3134" w:rsidRPr="000F0586">
        <w:rPr>
          <w:rFonts w:ascii="Palatino Linotype" w:eastAsia="Times New Roman" w:hAnsi="Palatino Linotype" w:cs="Arial"/>
          <w:sz w:val="24"/>
          <w:szCs w:val="24"/>
          <w:lang w:val="es-ES_tradnl" w:eastAsia="es-ES"/>
        </w:rPr>
        <w:t xml:space="preserve">sábados y domingos </w:t>
      </w:r>
      <w:r w:rsidR="005B3134" w:rsidRPr="000F0586">
        <w:rPr>
          <w:rFonts w:ascii="Palatino Linotype" w:eastAsia="Times New Roman" w:hAnsi="Palatino Linotype" w:cs="Arial"/>
          <w:sz w:val="24"/>
          <w:szCs w:val="24"/>
          <w:lang w:eastAsia="es-ES"/>
        </w:rPr>
        <w:t xml:space="preserve">considerados como días inhábiles; en términos del artículo 3, fracción X de la </w:t>
      </w:r>
      <w:r w:rsidR="005B3134" w:rsidRPr="000F0586">
        <w:rPr>
          <w:rFonts w:ascii="Palatino Linotype" w:eastAsia="Times New Roman" w:hAnsi="Palatino Linotype" w:cs="Times New Roman"/>
          <w:sz w:val="24"/>
          <w:szCs w:val="24"/>
          <w:lang w:eastAsia="es-ES"/>
        </w:rPr>
        <w:t xml:space="preserve">Ley de Transparencia y Acceso a la Información Pública del Estado de México y Municipios; así como, </w:t>
      </w:r>
      <w:r w:rsidR="00D26249" w:rsidRPr="000F0586">
        <w:rPr>
          <w:rFonts w:ascii="Palatino Linotype" w:eastAsia="Times New Roman" w:hAnsi="Palatino Linotype" w:cs="Times New Roman"/>
          <w:sz w:val="24"/>
          <w:szCs w:val="24"/>
          <w:lang w:eastAsia="es-ES"/>
        </w:rPr>
        <w:t>los</w:t>
      </w:r>
      <w:r w:rsidR="005B3134" w:rsidRPr="000F0586">
        <w:rPr>
          <w:rFonts w:ascii="Palatino Linotype" w:eastAsia="Times New Roman" w:hAnsi="Palatino Linotype" w:cs="Times New Roman"/>
          <w:sz w:val="24"/>
          <w:szCs w:val="24"/>
          <w:lang w:eastAsia="es-ES"/>
        </w:rPr>
        <w:t xml:space="preserve"> día </w:t>
      </w:r>
      <w:r w:rsidR="00D26249" w:rsidRPr="000F0586">
        <w:rPr>
          <w:rFonts w:ascii="Palatino Linotype" w:eastAsia="Times New Roman" w:hAnsi="Palatino Linotype" w:cs="Times New Roman"/>
          <w:sz w:val="24"/>
          <w:szCs w:val="24"/>
          <w:lang w:eastAsia="es-ES"/>
        </w:rPr>
        <w:t>del quince al diecinueve</w:t>
      </w:r>
      <w:r w:rsidR="005B3134" w:rsidRPr="000F0586">
        <w:rPr>
          <w:rFonts w:ascii="Palatino Linotype" w:eastAsia="Times New Roman" w:hAnsi="Palatino Linotype" w:cs="Times New Roman"/>
          <w:sz w:val="24"/>
          <w:szCs w:val="24"/>
          <w:lang w:eastAsia="es-ES"/>
        </w:rPr>
        <w:t xml:space="preserve"> de </w:t>
      </w:r>
      <w:r w:rsidR="00D26249" w:rsidRPr="000F0586">
        <w:rPr>
          <w:rFonts w:ascii="Palatino Linotype" w:eastAsia="Times New Roman" w:hAnsi="Palatino Linotype" w:cs="Times New Roman"/>
          <w:sz w:val="24"/>
          <w:szCs w:val="24"/>
          <w:lang w:eastAsia="es-ES"/>
        </w:rPr>
        <w:t>abril</w:t>
      </w:r>
      <w:r w:rsidR="005B3134" w:rsidRPr="000F0586">
        <w:rPr>
          <w:rFonts w:ascii="Palatino Linotype" w:eastAsia="Times New Roman" w:hAnsi="Palatino Linotype" w:cs="Times New Roman"/>
          <w:sz w:val="24"/>
          <w:szCs w:val="24"/>
          <w:lang w:eastAsia="es-ES"/>
        </w:rPr>
        <w:t xml:space="preserve"> de dos mil diecinueve, por ser considerado como día</w:t>
      </w:r>
      <w:r w:rsidR="001A7E24" w:rsidRPr="000F0586">
        <w:rPr>
          <w:rFonts w:ascii="Palatino Linotype" w:eastAsia="Times New Roman" w:hAnsi="Palatino Linotype" w:cs="Times New Roman"/>
          <w:sz w:val="24"/>
          <w:szCs w:val="24"/>
          <w:lang w:eastAsia="es-ES"/>
        </w:rPr>
        <w:t>s</w:t>
      </w:r>
      <w:r w:rsidR="005B3134" w:rsidRPr="000F0586">
        <w:rPr>
          <w:rFonts w:ascii="Palatino Linotype" w:eastAsia="Times New Roman" w:hAnsi="Palatino Linotype" w:cs="Times New Roman"/>
          <w:sz w:val="24"/>
          <w:szCs w:val="24"/>
          <w:lang w:eastAsia="es-ES"/>
        </w:rPr>
        <w:t xml:space="preserve"> no laborable</w:t>
      </w:r>
      <w:r w:rsidR="001A7E24" w:rsidRPr="000F0586">
        <w:rPr>
          <w:rFonts w:ascii="Palatino Linotype" w:eastAsia="Times New Roman" w:hAnsi="Palatino Linotype" w:cs="Times New Roman"/>
          <w:sz w:val="24"/>
          <w:szCs w:val="24"/>
          <w:lang w:eastAsia="es-ES"/>
        </w:rPr>
        <w:t>s</w:t>
      </w:r>
      <w:r w:rsidR="005B3134" w:rsidRPr="000F0586">
        <w:rPr>
          <w:rFonts w:ascii="Palatino Linotype" w:eastAsia="Times New Roman" w:hAnsi="Palatino Linotype" w:cs="Times New Roman"/>
          <w:sz w:val="24"/>
          <w:szCs w:val="24"/>
          <w:lang w:eastAsia="es-ES"/>
        </w:rPr>
        <w:t>, en términos del Calendario Oficial de este Instituto, publicado en el Periódico Oficial del Estado Libre y Soberano de México “Gaceta del Gobierno”, el diecinueve de diciembre del año dos mil dieciocho.</w:t>
      </w:r>
    </w:p>
    <w:p w:rsidR="000D7CB9" w:rsidRPr="000F0586" w:rsidRDefault="000D7CB9" w:rsidP="000D7CB9">
      <w:pPr>
        <w:spacing w:after="0" w:line="360" w:lineRule="auto"/>
        <w:jc w:val="both"/>
        <w:rPr>
          <w:rFonts w:ascii="Palatino Linotype" w:eastAsia="Times New Roman" w:hAnsi="Palatino Linotype" w:cs="Arial"/>
          <w:sz w:val="24"/>
          <w:szCs w:val="24"/>
          <w:lang w:val="es-ES" w:eastAsia="es-ES"/>
        </w:rPr>
      </w:pPr>
      <w:r w:rsidRPr="000F0586">
        <w:rPr>
          <w:rFonts w:ascii="Palatino Linotype" w:eastAsia="Times New Roman" w:hAnsi="Palatino Linotype" w:cs="Arial"/>
          <w:sz w:val="24"/>
          <w:szCs w:val="24"/>
          <w:lang w:val="es-ES" w:eastAsia="es-ES"/>
        </w:rPr>
        <w:t xml:space="preserve">En ese tenor, si el recurso de revisión que nos ocupa, se interpuso en fecha </w:t>
      </w:r>
      <w:r w:rsidR="00D26249" w:rsidRPr="000F0586">
        <w:rPr>
          <w:rFonts w:ascii="Palatino Linotype" w:eastAsia="Times New Roman" w:hAnsi="Palatino Linotype" w:cs="Arial"/>
          <w:b/>
          <w:sz w:val="24"/>
          <w:szCs w:val="24"/>
          <w:u w:val="single"/>
          <w:lang w:val="es-ES" w:eastAsia="es-ES"/>
        </w:rPr>
        <w:t>cuatro</w:t>
      </w:r>
      <w:r w:rsidR="007D21FE" w:rsidRPr="000F0586">
        <w:rPr>
          <w:rFonts w:ascii="Palatino Linotype" w:eastAsia="Times New Roman" w:hAnsi="Palatino Linotype" w:cs="Arial"/>
          <w:b/>
          <w:sz w:val="24"/>
          <w:szCs w:val="24"/>
          <w:u w:val="single"/>
          <w:lang w:val="es-ES" w:eastAsia="es-ES"/>
        </w:rPr>
        <w:t xml:space="preserve"> de </w:t>
      </w:r>
      <w:r w:rsidR="009833D5" w:rsidRPr="000F0586">
        <w:rPr>
          <w:rFonts w:ascii="Palatino Linotype" w:eastAsia="Times New Roman" w:hAnsi="Palatino Linotype" w:cs="Arial"/>
          <w:b/>
          <w:sz w:val="24"/>
          <w:szCs w:val="24"/>
          <w:u w:val="single"/>
          <w:lang w:val="es-ES" w:eastAsia="es-ES"/>
        </w:rPr>
        <w:t>abril</w:t>
      </w:r>
      <w:r w:rsidR="007D21FE" w:rsidRPr="000F0586">
        <w:rPr>
          <w:rFonts w:ascii="Palatino Linotype" w:eastAsia="Times New Roman" w:hAnsi="Palatino Linotype" w:cs="Arial"/>
          <w:b/>
          <w:sz w:val="24"/>
          <w:szCs w:val="24"/>
          <w:u w:val="single"/>
          <w:lang w:val="es-ES" w:eastAsia="es-ES"/>
        </w:rPr>
        <w:t xml:space="preserve"> de dos mil diecinueve</w:t>
      </w:r>
      <w:r w:rsidR="009833D5" w:rsidRPr="000F0586">
        <w:rPr>
          <w:rFonts w:ascii="Palatino Linotype" w:eastAsia="Times New Roman" w:hAnsi="Palatino Linotype" w:cs="Arial"/>
          <w:b/>
          <w:sz w:val="24"/>
          <w:szCs w:val="24"/>
          <w:lang w:val="es-ES" w:eastAsia="es-ES"/>
        </w:rPr>
        <w:t>,</w:t>
      </w:r>
      <w:r w:rsidR="007D21FE" w:rsidRPr="000F0586">
        <w:rPr>
          <w:rFonts w:ascii="Palatino Linotype" w:eastAsia="Times New Roman" w:hAnsi="Palatino Linotype" w:cs="Arial"/>
          <w:b/>
          <w:sz w:val="24"/>
          <w:szCs w:val="24"/>
          <w:lang w:val="es-ES" w:eastAsia="es-ES"/>
        </w:rPr>
        <w:t xml:space="preserve"> </w:t>
      </w:r>
      <w:r w:rsidRPr="000F0586">
        <w:rPr>
          <w:rFonts w:ascii="Palatino Linotype" w:eastAsia="Times New Roman" w:hAnsi="Palatino Linotype" w:cs="Arial"/>
          <w:sz w:val="24"/>
          <w:szCs w:val="24"/>
          <w:lang w:val="es-ES" w:eastAsia="es-ES"/>
        </w:rPr>
        <w:t>éste se encuentra dentro del margen temporal</w:t>
      </w:r>
      <w:r w:rsidR="001A7E24" w:rsidRPr="000F0586">
        <w:rPr>
          <w:rFonts w:ascii="Palatino Linotype" w:eastAsia="Times New Roman" w:hAnsi="Palatino Linotype" w:cs="Arial"/>
          <w:sz w:val="24"/>
          <w:szCs w:val="24"/>
          <w:lang w:val="es-ES" w:eastAsia="es-ES"/>
        </w:rPr>
        <w:t xml:space="preserve"> previsto</w:t>
      </w:r>
      <w:r w:rsidRPr="000F0586">
        <w:rPr>
          <w:rFonts w:ascii="Palatino Linotype" w:eastAsia="Times New Roman" w:hAnsi="Palatino Linotype" w:cs="Arial"/>
          <w:sz w:val="24"/>
          <w:szCs w:val="24"/>
          <w:lang w:val="es-ES" w:eastAsia="es-ES"/>
        </w:rPr>
        <w:t xml:space="preserve"> en el precepto legal y, p</w:t>
      </w:r>
      <w:r w:rsidR="007D21FE" w:rsidRPr="000F0586">
        <w:rPr>
          <w:rFonts w:ascii="Palatino Linotype" w:eastAsia="Times New Roman" w:hAnsi="Palatino Linotype" w:cs="Arial"/>
          <w:sz w:val="24"/>
          <w:szCs w:val="24"/>
          <w:lang w:val="es-ES" w:eastAsia="es-ES"/>
        </w:rPr>
        <w:t xml:space="preserve">or tanto, es oportuno. </w:t>
      </w:r>
    </w:p>
    <w:p w:rsidR="000D7CB9" w:rsidRPr="000F0586" w:rsidRDefault="000D7CB9" w:rsidP="005B3134">
      <w:pPr>
        <w:spacing w:line="360" w:lineRule="auto"/>
        <w:jc w:val="both"/>
        <w:rPr>
          <w:rFonts w:ascii="Palatino Linotype" w:eastAsia="Times New Roman" w:hAnsi="Palatino Linotype" w:cs="Times New Roman"/>
          <w:sz w:val="8"/>
          <w:szCs w:val="24"/>
          <w:lang w:eastAsia="es-ES"/>
        </w:rPr>
      </w:pPr>
    </w:p>
    <w:p w:rsidR="001A7E24" w:rsidRPr="000F0586" w:rsidRDefault="001A7E24" w:rsidP="001A7E24">
      <w:pPr>
        <w:spacing w:line="360" w:lineRule="auto"/>
        <w:jc w:val="both"/>
        <w:rPr>
          <w:rFonts w:ascii="Palatino Linotype" w:hAnsi="Palatino Linotype"/>
          <w:b/>
          <w:sz w:val="24"/>
          <w:szCs w:val="24"/>
        </w:rPr>
      </w:pPr>
      <w:r w:rsidRPr="000F0586">
        <w:rPr>
          <w:rFonts w:ascii="Palatino Linotype" w:hAnsi="Palatino Linotype"/>
          <w:b/>
          <w:sz w:val="28"/>
        </w:rPr>
        <w:t xml:space="preserve">CUARTO. </w:t>
      </w:r>
      <w:proofErr w:type="spellStart"/>
      <w:r w:rsidRPr="000F0586">
        <w:rPr>
          <w:rFonts w:ascii="Palatino Linotype" w:hAnsi="Palatino Linotype" w:cs="Arial"/>
          <w:b/>
          <w:sz w:val="24"/>
          <w:szCs w:val="24"/>
        </w:rPr>
        <w:t>Procedibilidad</w:t>
      </w:r>
      <w:proofErr w:type="spellEnd"/>
      <w:r w:rsidRPr="000F0586">
        <w:rPr>
          <w:rFonts w:ascii="Palatino Linotype" w:hAnsi="Palatino Linotype" w:cs="Arial"/>
          <w:b/>
          <w:sz w:val="24"/>
          <w:szCs w:val="24"/>
        </w:rPr>
        <w:t xml:space="preserve">. </w:t>
      </w:r>
      <w:r w:rsidRPr="000F0586">
        <w:rPr>
          <w:rFonts w:ascii="Palatino Linotype" w:hAnsi="Palatino Linotype" w:cs="Arial"/>
          <w:sz w:val="24"/>
          <w:szCs w:val="24"/>
        </w:rPr>
        <w:t xml:space="preserve">Del análisis efectuado, se advierte que resulta procedente la interposición del recurso y se concluye la acreditación plena de todos y cada uno de los elementos formales exigidos por el artículo 180 </w:t>
      </w:r>
      <w:r w:rsidRPr="000F0586">
        <w:rPr>
          <w:rFonts w:ascii="Palatino Linotype" w:hAnsi="Palatino Linotype" w:cs="Arial"/>
          <w:sz w:val="24"/>
          <w:szCs w:val="24"/>
          <w:lang w:val="es-ES_tradnl"/>
        </w:rPr>
        <w:t xml:space="preserve">de la </w:t>
      </w:r>
      <w:r w:rsidRPr="000F0586">
        <w:rPr>
          <w:rFonts w:ascii="Palatino Linotype" w:hAnsi="Palatino Linotype"/>
          <w:sz w:val="24"/>
          <w:szCs w:val="24"/>
        </w:rPr>
        <w:t>Ley de Transparencia y Acceso a la Información Pública del Estado de México y Municipios, en atención a que fue presentado mediante el formato visible en el</w:t>
      </w:r>
      <w:r w:rsidRPr="000F0586">
        <w:rPr>
          <w:rFonts w:ascii="Palatino Linotype" w:hAnsi="Palatino Linotype"/>
          <w:b/>
          <w:sz w:val="24"/>
          <w:szCs w:val="24"/>
        </w:rPr>
        <w:t xml:space="preserve"> SAIMEX.</w:t>
      </w:r>
    </w:p>
    <w:p w:rsidR="001A7E24" w:rsidRPr="000F0586" w:rsidRDefault="001A7E24" w:rsidP="001A7E24">
      <w:pPr>
        <w:pStyle w:val="Prrafodelista"/>
        <w:widowControl w:val="0"/>
        <w:autoSpaceDE w:val="0"/>
        <w:autoSpaceDN w:val="0"/>
        <w:adjustRightInd w:val="0"/>
        <w:spacing w:after="120" w:line="360" w:lineRule="auto"/>
        <w:ind w:left="0"/>
        <w:jc w:val="both"/>
        <w:rPr>
          <w:rFonts w:ascii="Palatino Linotype" w:hAnsi="Palatino Linotype" w:cs="Arial"/>
          <w:b/>
          <w:sz w:val="10"/>
          <w:szCs w:val="28"/>
        </w:rPr>
      </w:pPr>
    </w:p>
    <w:p w:rsidR="00DC5EA5" w:rsidRPr="000F0586" w:rsidRDefault="001A7E24"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0F0586">
        <w:rPr>
          <w:rFonts w:ascii="Palatino Linotype" w:hAnsi="Palatino Linotype" w:cs="Arial"/>
          <w:b/>
          <w:sz w:val="28"/>
          <w:szCs w:val="28"/>
        </w:rPr>
        <w:t>QUINTO</w:t>
      </w:r>
      <w:r w:rsidRPr="000F0586">
        <w:rPr>
          <w:rFonts w:ascii="Palatino Linotype" w:hAnsi="Palatino Linotype" w:cs="Arial"/>
          <w:b/>
        </w:rPr>
        <w:t xml:space="preserve">. Estudio y resolución del recurso. </w:t>
      </w:r>
      <w:r w:rsidRPr="000F0586">
        <w:rPr>
          <w:rFonts w:ascii="Palatino Linotype" w:hAnsi="Palatino Linotype" w:cs="Arial"/>
        </w:rPr>
        <w:t xml:space="preserve">Una vez determinada la vía sobre la que versará el presente recurso y previa revisión del expediente electrónico formado en </w:t>
      </w:r>
      <w:r w:rsidRPr="000F0586">
        <w:rPr>
          <w:rFonts w:ascii="Palatino Linotype" w:hAnsi="Palatino Linotype" w:cs="Arial"/>
          <w:b/>
        </w:rPr>
        <w:t>EL SAIMEX</w:t>
      </w:r>
      <w:r w:rsidRPr="000F0586">
        <w:rPr>
          <w:rFonts w:ascii="Palatino Linotype" w:hAnsi="Palatino Linotype" w:cs="Arial"/>
        </w:rPr>
        <w:t xml:space="preserve"> con motivo de la solicitud</w:t>
      </w:r>
      <w:r w:rsidR="006D4218" w:rsidRPr="000F0586">
        <w:rPr>
          <w:rFonts w:ascii="Palatino Linotype" w:hAnsi="Palatino Linotype" w:cs="Arial"/>
        </w:rPr>
        <w:t xml:space="preserve"> de información y del recurso que da origen, es conveniente analizar si la respuesta del </w:t>
      </w:r>
      <w:r w:rsidR="006D4218" w:rsidRPr="000F0586">
        <w:rPr>
          <w:rFonts w:ascii="Palatino Linotype" w:hAnsi="Palatino Linotype" w:cs="Arial"/>
          <w:b/>
          <w:lang w:val="es-MX" w:eastAsia="es-MX"/>
        </w:rPr>
        <w:t>SUJETO OBLIGADO</w:t>
      </w:r>
      <w:r w:rsidR="006D4218" w:rsidRPr="000F0586">
        <w:rPr>
          <w:rFonts w:ascii="Palatino Linotype" w:hAnsi="Palatino Linotype" w:cs="Arial"/>
        </w:rPr>
        <w:t xml:space="preserve">, cumple con los requisitos y procedimientos del derecho de acceso a la información pública; </w:t>
      </w:r>
      <w:r w:rsidR="006D4218" w:rsidRPr="000F0586">
        <w:rPr>
          <w:rFonts w:ascii="Palatino Linotype" w:hAnsi="Palatino Linotype" w:cs="Arial"/>
        </w:rPr>
        <w:lastRenderedPageBreak/>
        <w:t xml:space="preserve">por lo que, en primer término debemos recordar que la solicitud de información planteada por </w:t>
      </w:r>
      <w:r w:rsidR="006D4218" w:rsidRPr="000F0586">
        <w:rPr>
          <w:rFonts w:ascii="Palatino Linotype" w:hAnsi="Palatino Linotype" w:cs="Arial"/>
          <w:b/>
        </w:rPr>
        <w:t>EL RECURRENTE</w:t>
      </w:r>
      <w:r w:rsidR="006D4218" w:rsidRPr="000F0586">
        <w:rPr>
          <w:rFonts w:ascii="Palatino Linotype" w:hAnsi="Palatino Linotype" w:cs="Arial"/>
        </w:rPr>
        <w:t xml:space="preserve">, </w:t>
      </w:r>
      <w:r w:rsidR="00D26249" w:rsidRPr="000F0586">
        <w:rPr>
          <w:rFonts w:ascii="Palatino Linotype" w:hAnsi="Palatino Linotype" w:cs="Arial"/>
        </w:rPr>
        <w:t>que para un mejor estudio se inserta la presente tabla:</w:t>
      </w:r>
    </w:p>
    <w:tbl>
      <w:tblPr>
        <w:tblStyle w:val="Tablaconcuadrcula"/>
        <w:tblW w:w="0" w:type="auto"/>
        <w:jc w:val="center"/>
        <w:tblLayout w:type="fixed"/>
        <w:tblLook w:val="04A0" w:firstRow="1" w:lastRow="0" w:firstColumn="1" w:lastColumn="0" w:noHBand="0" w:noVBand="1"/>
      </w:tblPr>
      <w:tblGrid>
        <w:gridCol w:w="2122"/>
        <w:gridCol w:w="3260"/>
        <w:gridCol w:w="2126"/>
        <w:gridCol w:w="1134"/>
      </w:tblGrid>
      <w:tr w:rsidR="000F0586" w:rsidRPr="000F0586" w:rsidTr="00955CD1">
        <w:trPr>
          <w:jc w:val="center"/>
        </w:trPr>
        <w:tc>
          <w:tcPr>
            <w:tcW w:w="2122" w:type="dxa"/>
            <w:shd w:val="clear" w:color="auto" w:fill="000000" w:themeFill="text1"/>
            <w:vAlign w:val="center"/>
          </w:tcPr>
          <w:p w:rsidR="00D26249" w:rsidRPr="000F0586" w:rsidRDefault="00D26249" w:rsidP="00CC3FCF">
            <w:pPr>
              <w:jc w:val="center"/>
              <w:rPr>
                <w:rFonts w:ascii="Palatino Linotype" w:hAnsi="Palatino Linotype"/>
                <w:b/>
                <w:sz w:val="24"/>
                <w:szCs w:val="24"/>
              </w:rPr>
            </w:pPr>
            <w:r w:rsidRPr="000F0586">
              <w:rPr>
                <w:rFonts w:ascii="Palatino Linotype" w:hAnsi="Palatino Linotype"/>
                <w:b/>
                <w:sz w:val="24"/>
                <w:szCs w:val="24"/>
              </w:rPr>
              <w:t>Solicitud</w:t>
            </w:r>
          </w:p>
        </w:tc>
        <w:tc>
          <w:tcPr>
            <w:tcW w:w="3260" w:type="dxa"/>
            <w:shd w:val="clear" w:color="auto" w:fill="000000" w:themeFill="text1"/>
            <w:vAlign w:val="center"/>
          </w:tcPr>
          <w:p w:rsidR="00D26249" w:rsidRPr="000F0586" w:rsidRDefault="00D26249" w:rsidP="00CC3FCF">
            <w:pPr>
              <w:jc w:val="center"/>
              <w:rPr>
                <w:rFonts w:ascii="Palatino Linotype" w:hAnsi="Palatino Linotype"/>
                <w:b/>
                <w:sz w:val="24"/>
                <w:szCs w:val="24"/>
              </w:rPr>
            </w:pPr>
            <w:r w:rsidRPr="000F0586">
              <w:rPr>
                <w:rFonts w:ascii="Palatino Linotype" w:hAnsi="Palatino Linotype"/>
                <w:b/>
                <w:sz w:val="24"/>
                <w:szCs w:val="24"/>
              </w:rPr>
              <w:t>Respuesta</w:t>
            </w:r>
          </w:p>
        </w:tc>
        <w:tc>
          <w:tcPr>
            <w:tcW w:w="2126" w:type="dxa"/>
            <w:shd w:val="clear" w:color="auto" w:fill="000000" w:themeFill="text1"/>
            <w:vAlign w:val="center"/>
          </w:tcPr>
          <w:p w:rsidR="00D26249" w:rsidRPr="000F0586" w:rsidRDefault="00D26249" w:rsidP="00CC3FCF">
            <w:pPr>
              <w:jc w:val="center"/>
              <w:rPr>
                <w:rFonts w:ascii="Palatino Linotype" w:hAnsi="Palatino Linotype"/>
                <w:b/>
                <w:sz w:val="24"/>
                <w:szCs w:val="24"/>
              </w:rPr>
            </w:pPr>
            <w:r w:rsidRPr="000F0586">
              <w:rPr>
                <w:rFonts w:ascii="Palatino Linotype" w:hAnsi="Palatino Linotype"/>
                <w:b/>
                <w:sz w:val="24"/>
                <w:szCs w:val="24"/>
              </w:rPr>
              <w:t>Informe Justificado</w:t>
            </w:r>
          </w:p>
        </w:tc>
        <w:tc>
          <w:tcPr>
            <w:tcW w:w="1134" w:type="dxa"/>
            <w:shd w:val="clear" w:color="auto" w:fill="000000" w:themeFill="text1"/>
          </w:tcPr>
          <w:p w:rsidR="00D26249" w:rsidRPr="000F0586" w:rsidRDefault="00D26249" w:rsidP="00CC3FCF">
            <w:pPr>
              <w:jc w:val="center"/>
              <w:rPr>
                <w:rFonts w:ascii="Palatino Linotype" w:hAnsi="Palatino Linotype"/>
                <w:b/>
                <w:sz w:val="24"/>
                <w:szCs w:val="24"/>
              </w:rPr>
            </w:pPr>
            <w:r w:rsidRPr="000F0586">
              <w:rPr>
                <w:rFonts w:ascii="Palatino Linotype" w:hAnsi="Palatino Linotype"/>
                <w:b/>
                <w:sz w:val="24"/>
                <w:szCs w:val="24"/>
              </w:rPr>
              <w:t>Cumple</w:t>
            </w:r>
          </w:p>
        </w:tc>
      </w:tr>
      <w:tr w:rsidR="000F0586" w:rsidRPr="000F0586" w:rsidTr="00955CD1">
        <w:trPr>
          <w:trHeight w:val="1384"/>
          <w:jc w:val="center"/>
        </w:trPr>
        <w:tc>
          <w:tcPr>
            <w:tcW w:w="2122" w:type="dxa"/>
          </w:tcPr>
          <w:p w:rsidR="008A7575" w:rsidRPr="000F0586" w:rsidRDefault="008A7575" w:rsidP="00B46422">
            <w:pPr>
              <w:jc w:val="both"/>
              <w:rPr>
                <w:rFonts w:ascii="Palatino Linotype" w:hAnsi="Palatino Linotype"/>
                <w:sz w:val="18"/>
                <w:szCs w:val="18"/>
              </w:rPr>
            </w:pPr>
            <w:r w:rsidRPr="000F0586">
              <w:rPr>
                <w:rFonts w:ascii="Palatino Linotype" w:eastAsia="Times New Roman" w:hAnsi="Palatino Linotype" w:cs="Arial"/>
                <w:i/>
                <w:sz w:val="18"/>
                <w:szCs w:val="18"/>
                <w:lang w:val="es-ES" w:eastAsia="es-ES"/>
              </w:rPr>
              <w:t xml:space="preserve">1. Copia digitalizada de los nombramientos y/o designaciones de los Subsecretarios siguientes: Subsecretario General de Educación Subsecretario de Administración y Finanzas Subsecretario de Educación Básica Subsecretario de Educación Media Superior Subsecretario de Educación Superior </w:t>
            </w:r>
          </w:p>
        </w:tc>
        <w:tc>
          <w:tcPr>
            <w:tcW w:w="3260" w:type="dxa"/>
            <w:vMerge w:val="restart"/>
          </w:tcPr>
          <w:p w:rsidR="008A7575" w:rsidRPr="000F0586" w:rsidRDefault="008A7575" w:rsidP="00CC3FCF">
            <w:pPr>
              <w:rPr>
                <w:rFonts w:ascii="Palatino Linotype" w:eastAsia="Times New Roman" w:hAnsi="Palatino Linotype" w:cs="Arial"/>
                <w:i/>
                <w:sz w:val="18"/>
                <w:szCs w:val="18"/>
                <w:lang w:val="es-ES" w:eastAsia="es-ES"/>
              </w:rPr>
            </w:pPr>
            <w:r w:rsidRPr="000F0586">
              <w:rPr>
                <w:rFonts w:ascii="Palatino Linotype" w:eastAsia="Times New Roman" w:hAnsi="Palatino Linotype" w:cs="Arial"/>
                <w:i/>
                <w:sz w:val="18"/>
                <w:szCs w:val="18"/>
                <w:lang w:val="es-ES" w:eastAsia="es-ES"/>
              </w:rPr>
              <w:t>Le anexó 16 nombramientos</w:t>
            </w:r>
          </w:p>
          <w:p w:rsidR="008A7575" w:rsidRPr="000F0586" w:rsidRDefault="008A7575" w:rsidP="00CC3FCF">
            <w:pPr>
              <w:rPr>
                <w:rFonts w:ascii="Palatino Linotype" w:eastAsia="Times New Roman" w:hAnsi="Palatino Linotype" w:cs="Arial"/>
                <w:i/>
                <w:sz w:val="18"/>
                <w:szCs w:val="18"/>
                <w:lang w:val="es-ES" w:eastAsia="es-ES"/>
              </w:rPr>
            </w:pPr>
            <w:r w:rsidRPr="000F0586">
              <w:rPr>
                <w:rFonts w:ascii="Palatino Linotype" w:eastAsia="Times New Roman" w:hAnsi="Palatino Linotype" w:cs="Arial"/>
                <w:i/>
                <w:noProof/>
                <w:sz w:val="18"/>
                <w:szCs w:val="18"/>
                <w:lang w:eastAsia="es-MX"/>
              </w:rPr>
              <w:drawing>
                <wp:inline distT="0" distB="0" distL="0" distR="0" wp14:anchorId="2224B4DB" wp14:editId="753B00B5">
                  <wp:extent cx="1941195" cy="3574472"/>
                  <wp:effectExtent l="0" t="0" r="1905"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02490" cy="3687340"/>
                          </a:xfrm>
                          <a:prstGeom prst="rect">
                            <a:avLst/>
                          </a:prstGeom>
                        </pic:spPr>
                      </pic:pic>
                    </a:graphicData>
                  </a:graphic>
                </wp:inline>
              </w:drawing>
            </w:r>
          </w:p>
        </w:tc>
        <w:tc>
          <w:tcPr>
            <w:tcW w:w="2126" w:type="dxa"/>
            <w:vMerge w:val="restart"/>
          </w:tcPr>
          <w:p w:rsidR="008A7575" w:rsidRPr="000F0586" w:rsidRDefault="008A7575" w:rsidP="00CC3FCF">
            <w:pPr>
              <w:rPr>
                <w:rFonts w:ascii="Palatino Linotype" w:hAnsi="Palatino Linotype"/>
                <w:i/>
                <w:sz w:val="24"/>
                <w:szCs w:val="24"/>
              </w:rPr>
            </w:pPr>
          </w:p>
          <w:p w:rsidR="008A7575" w:rsidRPr="000F0586" w:rsidRDefault="008A7575" w:rsidP="00CC3FCF">
            <w:pPr>
              <w:rPr>
                <w:rFonts w:ascii="Palatino Linotype" w:hAnsi="Palatino Linotype"/>
                <w:i/>
                <w:sz w:val="24"/>
                <w:szCs w:val="24"/>
              </w:rPr>
            </w:pPr>
          </w:p>
          <w:p w:rsidR="008A7575" w:rsidRPr="000F0586" w:rsidRDefault="008A7575" w:rsidP="00CC3FCF">
            <w:pPr>
              <w:rPr>
                <w:rFonts w:ascii="Palatino Linotype" w:hAnsi="Palatino Linotype"/>
                <w:i/>
                <w:sz w:val="24"/>
                <w:szCs w:val="24"/>
              </w:rPr>
            </w:pPr>
          </w:p>
          <w:p w:rsidR="008A7575" w:rsidRPr="000F0586" w:rsidRDefault="008A7575" w:rsidP="00CC3FCF">
            <w:pPr>
              <w:rPr>
                <w:rFonts w:ascii="Palatino Linotype" w:hAnsi="Palatino Linotype"/>
                <w:i/>
                <w:sz w:val="24"/>
                <w:szCs w:val="24"/>
              </w:rPr>
            </w:pPr>
          </w:p>
          <w:p w:rsidR="008A7575" w:rsidRPr="000F0586" w:rsidRDefault="008A7575" w:rsidP="00CC3FCF">
            <w:pPr>
              <w:rPr>
                <w:rFonts w:ascii="Palatino Linotype" w:hAnsi="Palatino Linotype"/>
                <w:i/>
                <w:sz w:val="24"/>
                <w:szCs w:val="24"/>
              </w:rPr>
            </w:pPr>
          </w:p>
          <w:p w:rsidR="008A7575" w:rsidRPr="000F0586" w:rsidRDefault="008A7575" w:rsidP="00CC3FCF">
            <w:pPr>
              <w:rPr>
                <w:rFonts w:ascii="Palatino Linotype" w:hAnsi="Palatino Linotype"/>
                <w:i/>
                <w:sz w:val="24"/>
                <w:szCs w:val="24"/>
              </w:rPr>
            </w:pPr>
          </w:p>
          <w:p w:rsidR="008A7575" w:rsidRPr="000F0586" w:rsidRDefault="008A7575" w:rsidP="00CC3FCF">
            <w:pPr>
              <w:rPr>
                <w:rFonts w:ascii="Palatino Linotype" w:hAnsi="Palatino Linotype"/>
                <w:i/>
                <w:sz w:val="24"/>
                <w:szCs w:val="24"/>
              </w:rPr>
            </w:pPr>
          </w:p>
          <w:p w:rsidR="008A7575" w:rsidRPr="000F0586" w:rsidRDefault="008A7575" w:rsidP="00CC3FCF">
            <w:pPr>
              <w:rPr>
                <w:rFonts w:ascii="Palatino Linotype" w:hAnsi="Palatino Linotype"/>
                <w:i/>
                <w:sz w:val="24"/>
                <w:szCs w:val="24"/>
              </w:rPr>
            </w:pPr>
          </w:p>
          <w:p w:rsidR="008A7575" w:rsidRPr="000F0586" w:rsidRDefault="008A7575" w:rsidP="00CC3FCF">
            <w:pPr>
              <w:rPr>
                <w:rFonts w:ascii="Palatino Linotype" w:hAnsi="Palatino Linotype"/>
                <w:i/>
                <w:sz w:val="24"/>
                <w:szCs w:val="24"/>
              </w:rPr>
            </w:pPr>
          </w:p>
          <w:p w:rsidR="008A7575" w:rsidRPr="000F0586" w:rsidRDefault="008A7575" w:rsidP="00CC3FCF">
            <w:pPr>
              <w:rPr>
                <w:rFonts w:ascii="Palatino Linotype" w:hAnsi="Palatino Linotype"/>
                <w:i/>
                <w:sz w:val="24"/>
                <w:szCs w:val="24"/>
              </w:rPr>
            </w:pPr>
          </w:p>
          <w:p w:rsidR="008A7575" w:rsidRPr="000F0586" w:rsidRDefault="008A7575" w:rsidP="00CC3FCF">
            <w:pPr>
              <w:rPr>
                <w:rFonts w:ascii="Palatino Linotype" w:hAnsi="Palatino Linotype"/>
                <w:i/>
                <w:sz w:val="24"/>
                <w:szCs w:val="24"/>
              </w:rPr>
            </w:pPr>
          </w:p>
          <w:p w:rsidR="008A7575" w:rsidRPr="000F0586" w:rsidRDefault="008A7575" w:rsidP="00CC3FCF">
            <w:pPr>
              <w:rPr>
                <w:rFonts w:ascii="Palatino Linotype" w:hAnsi="Palatino Linotype"/>
                <w:i/>
                <w:sz w:val="24"/>
                <w:szCs w:val="24"/>
              </w:rPr>
            </w:pPr>
          </w:p>
          <w:p w:rsidR="008A7575" w:rsidRPr="000F0586" w:rsidRDefault="008A7575" w:rsidP="00CC3FCF">
            <w:pPr>
              <w:rPr>
                <w:rFonts w:ascii="Palatino Linotype" w:hAnsi="Palatino Linotype"/>
                <w:i/>
                <w:sz w:val="24"/>
                <w:szCs w:val="24"/>
              </w:rPr>
            </w:pPr>
          </w:p>
          <w:p w:rsidR="008A7575" w:rsidRPr="000F0586" w:rsidRDefault="008A7575" w:rsidP="00CC3FCF">
            <w:pPr>
              <w:rPr>
                <w:rFonts w:ascii="Palatino Linotype" w:hAnsi="Palatino Linotype"/>
                <w:i/>
                <w:sz w:val="24"/>
                <w:szCs w:val="24"/>
              </w:rPr>
            </w:pPr>
          </w:p>
          <w:p w:rsidR="008A7575" w:rsidRPr="000F0586" w:rsidRDefault="008A7575" w:rsidP="00CC3FCF">
            <w:pPr>
              <w:rPr>
                <w:rFonts w:ascii="Palatino Linotype" w:hAnsi="Palatino Linotype"/>
                <w:i/>
                <w:sz w:val="24"/>
                <w:szCs w:val="24"/>
              </w:rPr>
            </w:pPr>
          </w:p>
          <w:p w:rsidR="008A7575" w:rsidRPr="000F0586" w:rsidRDefault="008A7575" w:rsidP="00CC3FCF">
            <w:pPr>
              <w:rPr>
                <w:rFonts w:ascii="Palatino Linotype" w:hAnsi="Palatino Linotype"/>
                <w:i/>
                <w:sz w:val="24"/>
                <w:szCs w:val="24"/>
              </w:rPr>
            </w:pPr>
          </w:p>
          <w:p w:rsidR="008A7575" w:rsidRPr="000F0586" w:rsidRDefault="008A7575" w:rsidP="00CC3FCF">
            <w:pPr>
              <w:rPr>
                <w:rFonts w:ascii="Palatino Linotype" w:hAnsi="Palatino Linotype"/>
                <w:i/>
                <w:sz w:val="24"/>
                <w:szCs w:val="24"/>
              </w:rPr>
            </w:pPr>
          </w:p>
          <w:p w:rsidR="008A7575" w:rsidRPr="000F0586" w:rsidRDefault="008A7575" w:rsidP="00CC3FCF">
            <w:pPr>
              <w:rPr>
                <w:rFonts w:ascii="Palatino Linotype" w:hAnsi="Palatino Linotype"/>
                <w:i/>
                <w:sz w:val="24"/>
                <w:szCs w:val="24"/>
              </w:rPr>
            </w:pPr>
            <w:r w:rsidRPr="000F0586">
              <w:rPr>
                <w:rFonts w:ascii="Palatino Linotype" w:hAnsi="Palatino Linotype"/>
                <w:i/>
                <w:sz w:val="24"/>
                <w:szCs w:val="24"/>
              </w:rPr>
              <w:t>Ratificó</w:t>
            </w:r>
          </w:p>
        </w:tc>
        <w:tc>
          <w:tcPr>
            <w:tcW w:w="1134" w:type="dxa"/>
          </w:tcPr>
          <w:p w:rsidR="008A7575" w:rsidRPr="000F0586" w:rsidRDefault="00826A36" w:rsidP="0005206F">
            <w:pPr>
              <w:jc w:val="center"/>
              <w:rPr>
                <w:rFonts w:ascii="Palatino Linotype" w:hAnsi="Palatino Linotype"/>
                <w:i/>
                <w:sz w:val="18"/>
                <w:szCs w:val="18"/>
              </w:rPr>
            </w:pPr>
            <w:r w:rsidRPr="000F0586">
              <w:rPr>
                <w:rFonts w:ascii="Palatino Linotype" w:hAnsi="Palatino Linotype"/>
                <w:i/>
                <w:sz w:val="18"/>
                <w:szCs w:val="18"/>
              </w:rPr>
              <w:t>Parcial</w:t>
            </w:r>
          </w:p>
        </w:tc>
      </w:tr>
      <w:tr w:rsidR="000F0586" w:rsidRPr="000F0586" w:rsidTr="00955CD1">
        <w:trPr>
          <w:trHeight w:val="1384"/>
          <w:jc w:val="center"/>
        </w:trPr>
        <w:tc>
          <w:tcPr>
            <w:tcW w:w="2122" w:type="dxa"/>
          </w:tcPr>
          <w:p w:rsidR="008A7575" w:rsidRPr="000F0586" w:rsidRDefault="008A7575" w:rsidP="00CC3FCF">
            <w:pPr>
              <w:rPr>
                <w:rFonts w:ascii="Palatino Linotype" w:eastAsia="Times New Roman" w:hAnsi="Palatino Linotype" w:cs="Arial"/>
                <w:i/>
                <w:sz w:val="18"/>
                <w:szCs w:val="18"/>
                <w:lang w:val="es-ES" w:eastAsia="es-ES"/>
              </w:rPr>
            </w:pPr>
            <w:r w:rsidRPr="000F0586">
              <w:rPr>
                <w:rFonts w:ascii="Palatino Linotype" w:eastAsia="Times New Roman" w:hAnsi="Palatino Linotype" w:cs="Arial"/>
                <w:i/>
                <w:sz w:val="18"/>
                <w:szCs w:val="18"/>
                <w:lang w:val="es-ES" w:eastAsia="es-ES"/>
              </w:rPr>
              <w:t xml:space="preserve">2. Nombramientos y/o designaciones de los Directores Generales de </w:t>
            </w:r>
            <w:proofErr w:type="gramStart"/>
            <w:r w:rsidRPr="000F0586">
              <w:rPr>
                <w:rFonts w:ascii="Palatino Linotype" w:eastAsia="Times New Roman" w:hAnsi="Palatino Linotype" w:cs="Arial"/>
                <w:i/>
                <w:sz w:val="18"/>
                <w:szCs w:val="18"/>
                <w:lang w:val="es-ES" w:eastAsia="es-ES"/>
              </w:rPr>
              <w:t>toda la</w:t>
            </w:r>
            <w:proofErr w:type="gramEnd"/>
            <w:r w:rsidRPr="000F0586">
              <w:rPr>
                <w:rFonts w:ascii="Palatino Linotype" w:eastAsia="Times New Roman" w:hAnsi="Palatino Linotype" w:cs="Arial"/>
                <w:i/>
                <w:sz w:val="18"/>
                <w:szCs w:val="18"/>
                <w:lang w:val="es-ES" w:eastAsia="es-ES"/>
              </w:rPr>
              <w:t xml:space="preserve"> organigrama de la Secretaría de Educación.</w:t>
            </w:r>
          </w:p>
        </w:tc>
        <w:tc>
          <w:tcPr>
            <w:tcW w:w="3260" w:type="dxa"/>
            <w:vMerge/>
          </w:tcPr>
          <w:p w:rsidR="008A7575" w:rsidRPr="000F0586" w:rsidRDefault="008A7575" w:rsidP="00CC3FCF">
            <w:pPr>
              <w:rPr>
                <w:rFonts w:ascii="Palatino Linotype" w:hAnsi="Palatino Linotype"/>
                <w:i/>
                <w:sz w:val="18"/>
                <w:szCs w:val="18"/>
              </w:rPr>
            </w:pPr>
          </w:p>
        </w:tc>
        <w:tc>
          <w:tcPr>
            <w:tcW w:w="2126" w:type="dxa"/>
            <w:vMerge/>
          </w:tcPr>
          <w:p w:rsidR="008A7575" w:rsidRPr="000F0586" w:rsidRDefault="008A7575" w:rsidP="00CC3FCF">
            <w:pPr>
              <w:rPr>
                <w:rFonts w:ascii="Palatino Linotype" w:hAnsi="Palatino Linotype"/>
                <w:i/>
                <w:sz w:val="18"/>
                <w:szCs w:val="18"/>
              </w:rPr>
            </w:pPr>
          </w:p>
        </w:tc>
        <w:tc>
          <w:tcPr>
            <w:tcW w:w="1134" w:type="dxa"/>
          </w:tcPr>
          <w:p w:rsidR="008A7575" w:rsidRPr="000F0586" w:rsidRDefault="00826A36" w:rsidP="0005206F">
            <w:pPr>
              <w:jc w:val="center"/>
              <w:rPr>
                <w:rFonts w:ascii="Palatino Linotype" w:hAnsi="Palatino Linotype"/>
                <w:i/>
                <w:sz w:val="18"/>
                <w:szCs w:val="18"/>
              </w:rPr>
            </w:pPr>
            <w:r w:rsidRPr="000F0586">
              <w:rPr>
                <w:rFonts w:ascii="Palatino Linotype" w:hAnsi="Palatino Linotype"/>
                <w:i/>
                <w:sz w:val="18"/>
                <w:szCs w:val="18"/>
              </w:rPr>
              <w:t>Parcial</w:t>
            </w:r>
          </w:p>
        </w:tc>
      </w:tr>
      <w:tr w:rsidR="000F0586" w:rsidRPr="000F0586" w:rsidTr="00955CD1">
        <w:trPr>
          <w:trHeight w:val="1384"/>
          <w:jc w:val="center"/>
        </w:trPr>
        <w:tc>
          <w:tcPr>
            <w:tcW w:w="2122" w:type="dxa"/>
          </w:tcPr>
          <w:p w:rsidR="008A7575" w:rsidRPr="000F0586" w:rsidRDefault="008A7575" w:rsidP="00CC3FCF">
            <w:pPr>
              <w:rPr>
                <w:rFonts w:ascii="Palatino Linotype" w:eastAsia="Times New Roman" w:hAnsi="Palatino Linotype" w:cs="Arial"/>
                <w:i/>
                <w:sz w:val="18"/>
                <w:szCs w:val="18"/>
                <w:lang w:val="es-ES" w:eastAsia="es-ES"/>
              </w:rPr>
            </w:pPr>
            <w:r w:rsidRPr="000F0586">
              <w:rPr>
                <w:rFonts w:ascii="Palatino Linotype" w:eastAsia="Times New Roman" w:hAnsi="Palatino Linotype" w:cs="Arial"/>
                <w:i/>
                <w:sz w:val="18"/>
                <w:szCs w:val="18"/>
                <w:lang w:val="es-ES" w:eastAsia="es-ES"/>
              </w:rPr>
              <w:t xml:space="preserve">3. Nombramientos y/o designaciones de los Directores de Área de </w:t>
            </w:r>
            <w:proofErr w:type="gramStart"/>
            <w:r w:rsidRPr="000F0586">
              <w:rPr>
                <w:rFonts w:ascii="Palatino Linotype" w:eastAsia="Times New Roman" w:hAnsi="Palatino Linotype" w:cs="Arial"/>
                <w:i/>
                <w:sz w:val="18"/>
                <w:szCs w:val="18"/>
                <w:lang w:val="es-ES" w:eastAsia="es-ES"/>
              </w:rPr>
              <w:t>toda la</w:t>
            </w:r>
            <w:proofErr w:type="gramEnd"/>
            <w:r w:rsidRPr="000F0586">
              <w:rPr>
                <w:rFonts w:ascii="Palatino Linotype" w:eastAsia="Times New Roman" w:hAnsi="Palatino Linotype" w:cs="Arial"/>
                <w:i/>
                <w:sz w:val="18"/>
                <w:szCs w:val="18"/>
                <w:lang w:val="es-ES" w:eastAsia="es-ES"/>
              </w:rPr>
              <w:t xml:space="preserve"> organigrama de Secretaría de Educación.</w:t>
            </w:r>
          </w:p>
        </w:tc>
        <w:tc>
          <w:tcPr>
            <w:tcW w:w="3260" w:type="dxa"/>
            <w:vMerge/>
          </w:tcPr>
          <w:p w:rsidR="008A7575" w:rsidRPr="000F0586" w:rsidRDefault="008A7575" w:rsidP="00CC3FCF">
            <w:pPr>
              <w:rPr>
                <w:rFonts w:ascii="Palatino Linotype" w:hAnsi="Palatino Linotype"/>
                <w:i/>
                <w:sz w:val="18"/>
                <w:szCs w:val="18"/>
              </w:rPr>
            </w:pPr>
          </w:p>
        </w:tc>
        <w:tc>
          <w:tcPr>
            <w:tcW w:w="2126" w:type="dxa"/>
            <w:vMerge/>
          </w:tcPr>
          <w:p w:rsidR="008A7575" w:rsidRPr="000F0586" w:rsidRDefault="008A7575" w:rsidP="00CC3FCF">
            <w:pPr>
              <w:rPr>
                <w:rFonts w:ascii="Palatino Linotype" w:hAnsi="Palatino Linotype"/>
                <w:i/>
                <w:sz w:val="18"/>
                <w:szCs w:val="18"/>
              </w:rPr>
            </w:pPr>
          </w:p>
        </w:tc>
        <w:tc>
          <w:tcPr>
            <w:tcW w:w="1134" w:type="dxa"/>
          </w:tcPr>
          <w:p w:rsidR="008A7575" w:rsidRPr="000F0586" w:rsidRDefault="00826A36" w:rsidP="0005206F">
            <w:pPr>
              <w:jc w:val="center"/>
              <w:rPr>
                <w:rFonts w:ascii="Palatino Linotype" w:hAnsi="Palatino Linotype"/>
                <w:i/>
                <w:sz w:val="18"/>
                <w:szCs w:val="18"/>
              </w:rPr>
            </w:pPr>
            <w:r w:rsidRPr="000F0586">
              <w:rPr>
                <w:rFonts w:ascii="Palatino Linotype" w:hAnsi="Palatino Linotype"/>
                <w:i/>
                <w:sz w:val="18"/>
                <w:szCs w:val="18"/>
              </w:rPr>
              <w:t>Parcial</w:t>
            </w:r>
          </w:p>
        </w:tc>
      </w:tr>
      <w:tr w:rsidR="000F0586" w:rsidRPr="000F0586" w:rsidTr="00955CD1">
        <w:trPr>
          <w:trHeight w:val="1384"/>
          <w:jc w:val="center"/>
        </w:trPr>
        <w:tc>
          <w:tcPr>
            <w:tcW w:w="2122" w:type="dxa"/>
          </w:tcPr>
          <w:p w:rsidR="008A7575" w:rsidRPr="000F0586" w:rsidRDefault="008A7575" w:rsidP="00CC3FCF">
            <w:pPr>
              <w:rPr>
                <w:rFonts w:ascii="Palatino Linotype" w:eastAsia="Times New Roman" w:hAnsi="Palatino Linotype" w:cs="Arial"/>
                <w:i/>
                <w:sz w:val="18"/>
                <w:szCs w:val="18"/>
                <w:lang w:val="es-ES" w:eastAsia="es-ES"/>
              </w:rPr>
            </w:pPr>
            <w:r w:rsidRPr="000F0586">
              <w:rPr>
                <w:rFonts w:ascii="Palatino Linotype" w:eastAsia="Times New Roman" w:hAnsi="Palatino Linotype" w:cs="Arial"/>
                <w:i/>
                <w:sz w:val="18"/>
                <w:szCs w:val="18"/>
                <w:lang w:val="es-ES" w:eastAsia="es-ES"/>
              </w:rPr>
              <w:t xml:space="preserve">4. Nombramiento y/o designación del Lic. Alejandro </w:t>
            </w:r>
            <w:proofErr w:type="spellStart"/>
            <w:r w:rsidRPr="000F0586">
              <w:rPr>
                <w:rFonts w:ascii="Palatino Linotype" w:eastAsia="Times New Roman" w:hAnsi="Palatino Linotype" w:cs="Arial"/>
                <w:i/>
                <w:sz w:val="18"/>
                <w:szCs w:val="18"/>
                <w:lang w:val="es-ES" w:eastAsia="es-ES"/>
              </w:rPr>
              <w:t>Fernandez</w:t>
            </w:r>
            <w:proofErr w:type="spellEnd"/>
            <w:r w:rsidRPr="000F0586">
              <w:rPr>
                <w:rFonts w:ascii="Palatino Linotype" w:eastAsia="Times New Roman" w:hAnsi="Palatino Linotype" w:cs="Arial"/>
                <w:i/>
                <w:sz w:val="18"/>
                <w:szCs w:val="18"/>
                <w:lang w:val="es-ES" w:eastAsia="es-ES"/>
              </w:rPr>
              <w:t xml:space="preserve"> y de su Secretaria Particular y de su personal asignado a toda la oficina de la Secretaría de Educación, tanto en </w:t>
            </w:r>
            <w:proofErr w:type="spellStart"/>
            <w:r w:rsidRPr="000F0586">
              <w:rPr>
                <w:rFonts w:ascii="Palatino Linotype" w:eastAsia="Times New Roman" w:hAnsi="Palatino Linotype" w:cs="Arial"/>
                <w:i/>
                <w:sz w:val="18"/>
                <w:szCs w:val="18"/>
                <w:lang w:val="es-ES" w:eastAsia="es-ES"/>
              </w:rPr>
              <w:t>regimen</w:t>
            </w:r>
            <w:proofErr w:type="spellEnd"/>
            <w:r w:rsidRPr="000F0586">
              <w:rPr>
                <w:rFonts w:ascii="Palatino Linotype" w:eastAsia="Times New Roman" w:hAnsi="Palatino Linotype" w:cs="Arial"/>
                <w:i/>
                <w:sz w:val="18"/>
                <w:szCs w:val="18"/>
                <w:lang w:val="es-ES" w:eastAsia="es-ES"/>
              </w:rPr>
              <w:t xml:space="preserve"> laboral docente y administrativo, con sus funciones particulares y específicas.</w:t>
            </w:r>
          </w:p>
        </w:tc>
        <w:tc>
          <w:tcPr>
            <w:tcW w:w="3260" w:type="dxa"/>
          </w:tcPr>
          <w:p w:rsidR="008A7575" w:rsidRPr="000F0586" w:rsidRDefault="008A7575" w:rsidP="00CC3FCF">
            <w:pPr>
              <w:rPr>
                <w:rFonts w:ascii="Palatino Linotype" w:eastAsia="Times New Roman" w:hAnsi="Palatino Linotype" w:cs="Arial"/>
                <w:i/>
                <w:sz w:val="18"/>
                <w:szCs w:val="18"/>
                <w:lang w:val="es-ES" w:eastAsia="es-ES"/>
              </w:rPr>
            </w:pPr>
            <w:r w:rsidRPr="000F0586">
              <w:rPr>
                <w:rFonts w:ascii="Palatino Linotype" w:eastAsia="Times New Roman" w:hAnsi="Palatino Linotype" w:cs="Arial"/>
                <w:i/>
                <w:sz w:val="18"/>
                <w:szCs w:val="18"/>
                <w:lang w:val="es-ES" w:eastAsia="es-ES"/>
              </w:rPr>
              <w:t xml:space="preserve">Le anexó el Nombramiento a </w:t>
            </w:r>
            <w:proofErr w:type="spellStart"/>
            <w:r w:rsidRPr="000F0586">
              <w:rPr>
                <w:rFonts w:ascii="Palatino Linotype" w:eastAsia="Times New Roman" w:hAnsi="Palatino Linotype" w:cs="Arial"/>
                <w:i/>
                <w:sz w:val="18"/>
                <w:szCs w:val="18"/>
                <w:lang w:val="es-ES" w:eastAsia="es-ES"/>
              </w:rPr>
              <w:t>afavor</w:t>
            </w:r>
            <w:proofErr w:type="spellEnd"/>
            <w:r w:rsidRPr="000F0586">
              <w:rPr>
                <w:rFonts w:ascii="Palatino Linotype" w:eastAsia="Times New Roman" w:hAnsi="Palatino Linotype" w:cs="Arial"/>
                <w:i/>
                <w:sz w:val="18"/>
                <w:szCs w:val="18"/>
                <w:lang w:val="es-ES" w:eastAsia="es-ES"/>
              </w:rPr>
              <w:t xml:space="preserve"> del Secretario de Educación y el Formato </w:t>
            </w:r>
            <w:proofErr w:type="spellStart"/>
            <w:r w:rsidRPr="000F0586">
              <w:rPr>
                <w:rFonts w:ascii="Palatino Linotype" w:eastAsia="Times New Roman" w:hAnsi="Palatino Linotype" w:cs="Arial"/>
                <w:i/>
                <w:sz w:val="18"/>
                <w:szCs w:val="18"/>
                <w:lang w:val="es-ES" w:eastAsia="es-ES"/>
              </w:rPr>
              <w:t>unico</w:t>
            </w:r>
            <w:proofErr w:type="spellEnd"/>
            <w:r w:rsidRPr="000F0586">
              <w:rPr>
                <w:rFonts w:ascii="Palatino Linotype" w:eastAsia="Times New Roman" w:hAnsi="Palatino Linotype" w:cs="Arial"/>
                <w:i/>
                <w:sz w:val="18"/>
                <w:szCs w:val="18"/>
                <w:lang w:val="es-ES" w:eastAsia="es-ES"/>
              </w:rPr>
              <w:t xml:space="preserve"> de Movimientos de Personal del Secretario Particular</w:t>
            </w:r>
          </w:p>
        </w:tc>
        <w:tc>
          <w:tcPr>
            <w:tcW w:w="2126" w:type="dxa"/>
            <w:vMerge/>
          </w:tcPr>
          <w:p w:rsidR="008A7575" w:rsidRPr="000F0586" w:rsidRDefault="008A7575" w:rsidP="00CC3FCF">
            <w:pPr>
              <w:rPr>
                <w:rFonts w:ascii="Palatino Linotype" w:hAnsi="Palatino Linotype"/>
                <w:i/>
                <w:sz w:val="18"/>
                <w:szCs w:val="18"/>
              </w:rPr>
            </w:pPr>
          </w:p>
        </w:tc>
        <w:tc>
          <w:tcPr>
            <w:tcW w:w="1134" w:type="dxa"/>
          </w:tcPr>
          <w:p w:rsidR="008A7575" w:rsidRPr="000F0586" w:rsidRDefault="00826A36" w:rsidP="0005206F">
            <w:pPr>
              <w:jc w:val="center"/>
              <w:rPr>
                <w:rFonts w:ascii="Palatino Linotype" w:hAnsi="Palatino Linotype"/>
                <w:i/>
                <w:sz w:val="18"/>
                <w:szCs w:val="18"/>
              </w:rPr>
            </w:pPr>
            <w:r w:rsidRPr="000F0586">
              <w:rPr>
                <w:rFonts w:ascii="Palatino Linotype" w:hAnsi="Palatino Linotype"/>
                <w:i/>
                <w:sz w:val="18"/>
                <w:szCs w:val="18"/>
              </w:rPr>
              <w:t>Parcial</w:t>
            </w:r>
          </w:p>
        </w:tc>
      </w:tr>
      <w:tr w:rsidR="008A7575" w:rsidRPr="000F0586" w:rsidTr="002201BD">
        <w:trPr>
          <w:trHeight w:val="956"/>
          <w:jc w:val="center"/>
        </w:trPr>
        <w:tc>
          <w:tcPr>
            <w:tcW w:w="2122" w:type="dxa"/>
          </w:tcPr>
          <w:p w:rsidR="008A7575" w:rsidRPr="000F0586" w:rsidRDefault="008A7575" w:rsidP="00CC3FCF">
            <w:pPr>
              <w:rPr>
                <w:rFonts w:ascii="Palatino Linotype" w:eastAsia="Times New Roman" w:hAnsi="Palatino Linotype" w:cs="Arial"/>
                <w:i/>
                <w:sz w:val="18"/>
                <w:szCs w:val="18"/>
                <w:lang w:val="es-ES" w:eastAsia="es-ES"/>
              </w:rPr>
            </w:pPr>
            <w:r w:rsidRPr="000F0586">
              <w:rPr>
                <w:rFonts w:ascii="Palatino Linotype" w:eastAsia="Times New Roman" w:hAnsi="Palatino Linotype" w:cs="Arial"/>
                <w:i/>
                <w:sz w:val="18"/>
                <w:szCs w:val="18"/>
                <w:lang w:val="es-ES" w:eastAsia="es-ES"/>
              </w:rPr>
              <w:t xml:space="preserve">5. </w:t>
            </w:r>
            <w:proofErr w:type="spellStart"/>
            <w:r w:rsidRPr="000F0586">
              <w:rPr>
                <w:rFonts w:ascii="Palatino Linotype" w:eastAsia="Times New Roman" w:hAnsi="Palatino Linotype" w:cs="Arial"/>
                <w:i/>
                <w:sz w:val="18"/>
                <w:szCs w:val="18"/>
                <w:lang w:val="es-ES" w:eastAsia="es-ES"/>
              </w:rPr>
              <w:t>Nùmero</w:t>
            </w:r>
            <w:proofErr w:type="spellEnd"/>
            <w:r w:rsidRPr="000F0586">
              <w:rPr>
                <w:rFonts w:ascii="Palatino Linotype" w:eastAsia="Times New Roman" w:hAnsi="Palatino Linotype" w:cs="Arial"/>
                <w:i/>
                <w:sz w:val="18"/>
                <w:szCs w:val="18"/>
                <w:lang w:val="es-ES" w:eastAsia="es-ES"/>
              </w:rPr>
              <w:t xml:space="preserve"> de Escuelas visitadas por parte del Secretario de Educación y exponer cuales han sido los avances o cambios de dichas </w:t>
            </w:r>
            <w:proofErr w:type="spellStart"/>
            <w:r w:rsidRPr="000F0586">
              <w:rPr>
                <w:rFonts w:ascii="Palatino Linotype" w:eastAsia="Times New Roman" w:hAnsi="Palatino Linotype" w:cs="Arial"/>
                <w:i/>
                <w:sz w:val="18"/>
                <w:szCs w:val="18"/>
                <w:lang w:val="es-ES" w:eastAsia="es-ES"/>
              </w:rPr>
              <w:t>escuelasa</w:t>
            </w:r>
            <w:proofErr w:type="spellEnd"/>
            <w:r w:rsidRPr="000F0586">
              <w:rPr>
                <w:rFonts w:ascii="Palatino Linotype" w:eastAsia="Times New Roman" w:hAnsi="Palatino Linotype" w:cs="Arial"/>
                <w:i/>
                <w:sz w:val="18"/>
                <w:szCs w:val="18"/>
                <w:lang w:val="es-ES" w:eastAsia="es-ES"/>
              </w:rPr>
              <w:t xml:space="preserve"> partir de </w:t>
            </w:r>
            <w:r w:rsidRPr="000F0586">
              <w:rPr>
                <w:rFonts w:ascii="Palatino Linotype" w:eastAsia="Times New Roman" w:hAnsi="Palatino Linotype" w:cs="Arial"/>
                <w:i/>
                <w:sz w:val="18"/>
                <w:szCs w:val="18"/>
                <w:lang w:val="es-ES" w:eastAsia="es-ES"/>
              </w:rPr>
              <w:lastRenderedPageBreak/>
              <w:t>su visita, o solo las visita y ya no son beneficiadas con nada</w:t>
            </w:r>
            <w:proofErr w:type="gramStart"/>
            <w:r w:rsidRPr="000F0586">
              <w:rPr>
                <w:rFonts w:ascii="Palatino Linotype" w:eastAsia="Times New Roman" w:hAnsi="Palatino Linotype" w:cs="Arial"/>
                <w:i/>
                <w:sz w:val="18"/>
                <w:szCs w:val="18"/>
                <w:lang w:val="es-ES" w:eastAsia="es-ES"/>
              </w:rPr>
              <w:t>?</w:t>
            </w:r>
            <w:proofErr w:type="gramEnd"/>
            <w:r w:rsidRPr="000F0586">
              <w:rPr>
                <w:rFonts w:ascii="Palatino Linotype" w:eastAsia="Times New Roman" w:hAnsi="Palatino Linotype" w:cs="Arial"/>
                <w:i/>
                <w:sz w:val="18"/>
                <w:szCs w:val="18"/>
                <w:lang w:val="es-ES" w:eastAsia="es-ES"/>
              </w:rPr>
              <w:t>”</w:t>
            </w:r>
          </w:p>
        </w:tc>
        <w:tc>
          <w:tcPr>
            <w:tcW w:w="3260" w:type="dxa"/>
          </w:tcPr>
          <w:p w:rsidR="008A7575" w:rsidRPr="000F0586" w:rsidRDefault="000611E8" w:rsidP="00CC3FCF">
            <w:pPr>
              <w:rPr>
                <w:rFonts w:ascii="Palatino Linotype" w:hAnsi="Palatino Linotype"/>
                <w:i/>
                <w:sz w:val="18"/>
                <w:szCs w:val="18"/>
              </w:rPr>
            </w:pPr>
            <w:r w:rsidRPr="000F0586">
              <w:rPr>
                <w:rFonts w:ascii="Palatino Linotype" w:hAnsi="Palatino Linotype"/>
                <w:i/>
                <w:sz w:val="18"/>
                <w:szCs w:val="18"/>
              </w:rPr>
              <w:lastRenderedPageBreak/>
              <w:t>Le señaló una liga electrónica en la que puede consultar la información que requiere.</w:t>
            </w:r>
          </w:p>
          <w:p w:rsidR="000611E8" w:rsidRPr="000F0586" w:rsidRDefault="000611E8" w:rsidP="00CC3FCF">
            <w:pPr>
              <w:rPr>
                <w:rFonts w:ascii="Palatino Linotype" w:hAnsi="Palatino Linotype"/>
                <w:i/>
                <w:sz w:val="18"/>
                <w:szCs w:val="18"/>
              </w:rPr>
            </w:pPr>
            <w:r w:rsidRPr="000F0586">
              <w:rPr>
                <w:rFonts w:ascii="Palatino Linotype" w:hAnsi="Palatino Linotype"/>
                <w:i/>
                <w:sz w:val="18"/>
                <w:szCs w:val="18"/>
              </w:rPr>
              <w:t>https://www.ipomex.org.mx/ipo3/lgt/indice/EDUCACION/art_92_ix_v/1.web</w:t>
            </w:r>
          </w:p>
        </w:tc>
        <w:tc>
          <w:tcPr>
            <w:tcW w:w="2126" w:type="dxa"/>
            <w:vMerge/>
          </w:tcPr>
          <w:p w:rsidR="008A7575" w:rsidRPr="000F0586" w:rsidRDefault="008A7575" w:rsidP="00CC3FCF">
            <w:pPr>
              <w:rPr>
                <w:rFonts w:ascii="Palatino Linotype" w:hAnsi="Palatino Linotype"/>
                <w:i/>
                <w:sz w:val="18"/>
                <w:szCs w:val="18"/>
              </w:rPr>
            </w:pPr>
          </w:p>
        </w:tc>
        <w:tc>
          <w:tcPr>
            <w:tcW w:w="1134" w:type="dxa"/>
          </w:tcPr>
          <w:p w:rsidR="008A7575" w:rsidRPr="000F0586" w:rsidRDefault="00826A36" w:rsidP="00826A36">
            <w:pPr>
              <w:jc w:val="center"/>
              <w:rPr>
                <w:rFonts w:ascii="Palatino Linotype" w:hAnsi="Palatino Linotype"/>
                <w:i/>
                <w:sz w:val="18"/>
                <w:szCs w:val="18"/>
              </w:rPr>
            </w:pPr>
            <w:r w:rsidRPr="000F0586">
              <w:rPr>
                <w:rFonts w:ascii="Palatino Linotype" w:hAnsi="Palatino Linotype"/>
                <w:i/>
                <w:sz w:val="18"/>
                <w:szCs w:val="18"/>
              </w:rPr>
              <w:t>X</w:t>
            </w:r>
          </w:p>
        </w:tc>
      </w:tr>
    </w:tbl>
    <w:p w:rsidR="006D4218" w:rsidRPr="000F0586" w:rsidRDefault="006D4218"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0611E8" w:rsidRPr="000F0586" w:rsidRDefault="000611E8"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0F0586">
        <w:rPr>
          <w:rFonts w:ascii="Palatino Linotype" w:hAnsi="Palatino Linotype" w:cs="Arial"/>
        </w:rPr>
        <w:t xml:space="preserve">Ahora bien, se ira </w:t>
      </w:r>
      <w:r w:rsidR="00B75076" w:rsidRPr="000F0586">
        <w:rPr>
          <w:rFonts w:ascii="Palatino Linotype" w:hAnsi="Palatino Linotype" w:cs="Arial"/>
        </w:rPr>
        <w:t>analizando par</w:t>
      </w:r>
      <w:r w:rsidRPr="000F0586">
        <w:rPr>
          <w:rFonts w:ascii="Palatino Linotype" w:hAnsi="Palatino Linotype" w:cs="Arial"/>
        </w:rPr>
        <w:t>a</w:t>
      </w:r>
      <w:r w:rsidR="00B75076" w:rsidRPr="000F0586">
        <w:rPr>
          <w:rFonts w:ascii="Palatino Linotype" w:hAnsi="Palatino Linotype" w:cs="Arial"/>
        </w:rPr>
        <w:t xml:space="preserve"> </w:t>
      </w:r>
      <w:r w:rsidRPr="000F0586">
        <w:rPr>
          <w:rFonts w:ascii="Palatino Linotype" w:hAnsi="Palatino Linotype" w:cs="Arial"/>
        </w:rPr>
        <w:t>un</w:t>
      </w:r>
      <w:r w:rsidR="00B75076" w:rsidRPr="000F0586">
        <w:rPr>
          <w:rFonts w:ascii="Palatino Linotype" w:hAnsi="Palatino Linotype" w:cs="Arial"/>
        </w:rPr>
        <w:t xml:space="preserve"> </w:t>
      </w:r>
      <w:r w:rsidRPr="000F0586">
        <w:rPr>
          <w:rFonts w:ascii="Palatino Linotype" w:hAnsi="Palatino Linotype" w:cs="Arial"/>
        </w:rPr>
        <w:t>mejor estudio cada uno de los r</w:t>
      </w:r>
      <w:r w:rsidR="00B75076" w:rsidRPr="000F0586">
        <w:rPr>
          <w:rFonts w:ascii="Palatino Linotype" w:hAnsi="Palatino Linotype" w:cs="Arial"/>
        </w:rPr>
        <w:t xml:space="preserve">equerimientos </w:t>
      </w:r>
      <w:r w:rsidRPr="000F0586">
        <w:rPr>
          <w:rFonts w:ascii="Palatino Linotype" w:hAnsi="Palatino Linotype" w:cs="Arial"/>
        </w:rPr>
        <w:t xml:space="preserve">del particular a efecto de verificar si con la respuesta del </w:t>
      </w:r>
      <w:r w:rsidRPr="000F0586">
        <w:rPr>
          <w:rFonts w:ascii="Palatino Linotype" w:hAnsi="Palatino Linotype" w:cs="Arial"/>
          <w:b/>
        </w:rPr>
        <w:t>SUJETO OBLIGADO</w:t>
      </w:r>
      <w:r w:rsidRPr="000F0586">
        <w:rPr>
          <w:rFonts w:ascii="Palatino Linotype" w:hAnsi="Palatino Linotype" w:cs="Arial"/>
        </w:rPr>
        <w:t xml:space="preserve"> </w:t>
      </w:r>
      <w:r w:rsidR="00B75076" w:rsidRPr="000F0586">
        <w:rPr>
          <w:rFonts w:ascii="Palatino Linotype" w:hAnsi="Palatino Linotype" w:cs="Arial"/>
        </w:rPr>
        <w:t>se colma el derecho Constitucional de acceso a la información pública.</w:t>
      </w:r>
    </w:p>
    <w:p w:rsidR="00B75076" w:rsidRPr="000F0586" w:rsidRDefault="00B75076"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B75076" w:rsidRPr="000F0586" w:rsidRDefault="00B75076"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0F0586">
        <w:rPr>
          <w:rFonts w:ascii="Palatino Linotype" w:hAnsi="Palatino Linotype" w:cs="Arial"/>
        </w:rPr>
        <w:t>En relación a que solicitó los nombramientos</w:t>
      </w:r>
      <w:r w:rsidR="005A788B" w:rsidRPr="000F0586">
        <w:rPr>
          <w:rFonts w:ascii="Palatino Linotype" w:hAnsi="Palatino Linotype" w:cs="Arial"/>
        </w:rPr>
        <w:t xml:space="preserve"> y/o documento de designación</w:t>
      </w:r>
      <w:r w:rsidRPr="000F0586">
        <w:rPr>
          <w:rFonts w:ascii="Palatino Linotype" w:hAnsi="Palatino Linotype" w:cs="Arial"/>
        </w:rPr>
        <w:t xml:space="preserve"> siguientes:</w:t>
      </w:r>
    </w:p>
    <w:tbl>
      <w:tblPr>
        <w:tblStyle w:val="Tablaconcuadrcula"/>
        <w:tblW w:w="0" w:type="auto"/>
        <w:tblLook w:val="04A0" w:firstRow="1" w:lastRow="0" w:firstColumn="1" w:lastColumn="0" w:noHBand="0" w:noVBand="1"/>
      </w:tblPr>
      <w:tblGrid>
        <w:gridCol w:w="6516"/>
        <w:gridCol w:w="2312"/>
      </w:tblGrid>
      <w:tr w:rsidR="000F0586" w:rsidRPr="000F0586" w:rsidTr="00C36CCE">
        <w:tc>
          <w:tcPr>
            <w:tcW w:w="6516" w:type="dxa"/>
          </w:tcPr>
          <w:p w:rsidR="00C36CCE" w:rsidRPr="000F0586" w:rsidRDefault="00C36CCE" w:rsidP="00C36CCE">
            <w:pPr>
              <w:pStyle w:val="Prrafodelista"/>
              <w:widowControl w:val="0"/>
              <w:numPr>
                <w:ilvl w:val="0"/>
                <w:numId w:val="2"/>
              </w:numPr>
              <w:autoSpaceDE w:val="0"/>
              <w:autoSpaceDN w:val="0"/>
              <w:adjustRightInd w:val="0"/>
              <w:spacing w:after="120" w:line="360" w:lineRule="auto"/>
              <w:jc w:val="both"/>
              <w:rPr>
                <w:rFonts w:ascii="Palatino Linotype" w:hAnsi="Palatino Linotype" w:cs="Arial"/>
                <w:i/>
              </w:rPr>
            </w:pPr>
            <w:r w:rsidRPr="000F0586">
              <w:rPr>
                <w:rFonts w:ascii="Palatino Linotype" w:hAnsi="Palatino Linotype" w:cs="Arial"/>
                <w:i/>
              </w:rPr>
              <w:t>Subsecretario General de Educación</w:t>
            </w:r>
          </w:p>
        </w:tc>
        <w:tc>
          <w:tcPr>
            <w:tcW w:w="2312" w:type="dxa"/>
          </w:tcPr>
          <w:p w:rsidR="00C36CCE" w:rsidRPr="000F0586" w:rsidRDefault="00C36CCE" w:rsidP="00C36CCE">
            <w:pPr>
              <w:pStyle w:val="Prrafodelista"/>
              <w:widowControl w:val="0"/>
              <w:numPr>
                <w:ilvl w:val="0"/>
                <w:numId w:val="3"/>
              </w:numPr>
              <w:autoSpaceDE w:val="0"/>
              <w:autoSpaceDN w:val="0"/>
              <w:adjustRightInd w:val="0"/>
              <w:spacing w:after="120" w:line="360" w:lineRule="auto"/>
              <w:jc w:val="center"/>
              <w:rPr>
                <w:rFonts w:ascii="Palatino Linotype" w:hAnsi="Palatino Linotype" w:cs="Arial"/>
              </w:rPr>
            </w:pPr>
          </w:p>
        </w:tc>
      </w:tr>
      <w:tr w:rsidR="000F0586" w:rsidRPr="000F0586" w:rsidTr="00C36CCE">
        <w:tc>
          <w:tcPr>
            <w:tcW w:w="6516" w:type="dxa"/>
          </w:tcPr>
          <w:p w:rsidR="00C36CCE" w:rsidRPr="000F0586" w:rsidRDefault="00C36CCE" w:rsidP="00C36CCE">
            <w:pPr>
              <w:pStyle w:val="Prrafodelista"/>
              <w:widowControl w:val="0"/>
              <w:numPr>
                <w:ilvl w:val="0"/>
                <w:numId w:val="2"/>
              </w:numPr>
              <w:autoSpaceDE w:val="0"/>
              <w:autoSpaceDN w:val="0"/>
              <w:adjustRightInd w:val="0"/>
              <w:spacing w:after="120" w:line="360" w:lineRule="auto"/>
              <w:jc w:val="both"/>
              <w:rPr>
                <w:rFonts w:ascii="Palatino Linotype" w:hAnsi="Palatino Linotype" w:cs="Arial"/>
                <w:i/>
              </w:rPr>
            </w:pPr>
            <w:r w:rsidRPr="000F0586">
              <w:rPr>
                <w:rFonts w:ascii="Palatino Linotype" w:hAnsi="Palatino Linotype" w:cs="Arial"/>
                <w:i/>
              </w:rPr>
              <w:t>Subsecretario de Administración y Finanzas</w:t>
            </w:r>
          </w:p>
        </w:tc>
        <w:tc>
          <w:tcPr>
            <w:tcW w:w="2312" w:type="dxa"/>
          </w:tcPr>
          <w:p w:rsidR="00C36CCE" w:rsidRPr="000F0586" w:rsidRDefault="00C36CCE" w:rsidP="00C36CCE">
            <w:pPr>
              <w:pStyle w:val="Prrafodelista"/>
              <w:widowControl w:val="0"/>
              <w:numPr>
                <w:ilvl w:val="0"/>
                <w:numId w:val="3"/>
              </w:numPr>
              <w:autoSpaceDE w:val="0"/>
              <w:autoSpaceDN w:val="0"/>
              <w:adjustRightInd w:val="0"/>
              <w:spacing w:after="120" w:line="360" w:lineRule="auto"/>
              <w:jc w:val="center"/>
              <w:rPr>
                <w:rFonts w:ascii="Palatino Linotype" w:hAnsi="Palatino Linotype" w:cs="Arial"/>
              </w:rPr>
            </w:pPr>
          </w:p>
        </w:tc>
      </w:tr>
      <w:tr w:rsidR="000F0586" w:rsidRPr="000F0586" w:rsidTr="00C36CCE">
        <w:tc>
          <w:tcPr>
            <w:tcW w:w="6516" w:type="dxa"/>
          </w:tcPr>
          <w:p w:rsidR="00C36CCE" w:rsidRPr="000F0586" w:rsidRDefault="00C36CCE" w:rsidP="00C36CCE">
            <w:pPr>
              <w:pStyle w:val="Prrafodelista"/>
              <w:widowControl w:val="0"/>
              <w:numPr>
                <w:ilvl w:val="0"/>
                <w:numId w:val="2"/>
              </w:numPr>
              <w:autoSpaceDE w:val="0"/>
              <w:autoSpaceDN w:val="0"/>
              <w:adjustRightInd w:val="0"/>
              <w:spacing w:after="120" w:line="360" w:lineRule="auto"/>
              <w:jc w:val="both"/>
              <w:rPr>
                <w:rFonts w:ascii="Palatino Linotype" w:hAnsi="Palatino Linotype" w:cs="Arial"/>
                <w:i/>
              </w:rPr>
            </w:pPr>
            <w:r w:rsidRPr="000F0586">
              <w:rPr>
                <w:rFonts w:ascii="Palatino Linotype" w:hAnsi="Palatino Linotype" w:cs="Arial"/>
                <w:i/>
              </w:rPr>
              <w:t>Subsecretario de Educación Básica</w:t>
            </w:r>
          </w:p>
        </w:tc>
        <w:tc>
          <w:tcPr>
            <w:tcW w:w="2312" w:type="dxa"/>
          </w:tcPr>
          <w:p w:rsidR="00C36CCE" w:rsidRPr="000F0586" w:rsidRDefault="00C36CCE" w:rsidP="00C36CCE">
            <w:pPr>
              <w:pStyle w:val="Prrafodelista"/>
              <w:widowControl w:val="0"/>
              <w:numPr>
                <w:ilvl w:val="0"/>
                <w:numId w:val="3"/>
              </w:numPr>
              <w:autoSpaceDE w:val="0"/>
              <w:autoSpaceDN w:val="0"/>
              <w:adjustRightInd w:val="0"/>
              <w:spacing w:after="120" w:line="360" w:lineRule="auto"/>
              <w:jc w:val="center"/>
              <w:rPr>
                <w:rFonts w:ascii="Palatino Linotype" w:hAnsi="Palatino Linotype" w:cs="Arial"/>
              </w:rPr>
            </w:pPr>
          </w:p>
        </w:tc>
      </w:tr>
      <w:tr w:rsidR="000F0586" w:rsidRPr="000F0586" w:rsidTr="00C36CCE">
        <w:tc>
          <w:tcPr>
            <w:tcW w:w="6516" w:type="dxa"/>
          </w:tcPr>
          <w:p w:rsidR="00C36CCE" w:rsidRPr="000F0586" w:rsidRDefault="00C36CCE" w:rsidP="00C36CCE">
            <w:pPr>
              <w:pStyle w:val="Prrafodelista"/>
              <w:widowControl w:val="0"/>
              <w:numPr>
                <w:ilvl w:val="0"/>
                <w:numId w:val="2"/>
              </w:numPr>
              <w:autoSpaceDE w:val="0"/>
              <w:autoSpaceDN w:val="0"/>
              <w:adjustRightInd w:val="0"/>
              <w:spacing w:after="120" w:line="360" w:lineRule="auto"/>
              <w:jc w:val="both"/>
              <w:rPr>
                <w:rFonts w:ascii="Palatino Linotype" w:hAnsi="Palatino Linotype" w:cs="Arial"/>
                <w:i/>
              </w:rPr>
            </w:pPr>
            <w:r w:rsidRPr="000F0586">
              <w:rPr>
                <w:rFonts w:ascii="Palatino Linotype" w:hAnsi="Palatino Linotype" w:cs="Arial"/>
                <w:i/>
              </w:rPr>
              <w:t xml:space="preserve">Subsecretario de Educación Media Superior </w:t>
            </w:r>
          </w:p>
        </w:tc>
        <w:tc>
          <w:tcPr>
            <w:tcW w:w="2312" w:type="dxa"/>
          </w:tcPr>
          <w:p w:rsidR="00C36CCE" w:rsidRPr="000F0586" w:rsidRDefault="00C36CCE" w:rsidP="00C36CCE">
            <w:pPr>
              <w:pStyle w:val="Prrafodelista"/>
              <w:widowControl w:val="0"/>
              <w:numPr>
                <w:ilvl w:val="0"/>
                <w:numId w:val="3"/>
              </w:numPr>
              <w:autoSpaceDE w:val="0"/>
              <w:autoSpaceDN w:val="0"/>
              <w:adjustRightInd w:val="0"/>
              <w:spacing w:after="120" w:line="360" w:lineRule="auto"/>
              <w:jc w:val="center"/>
              <w:rPr>
                <w:rFonts w:ascii="Palatino Linotype" w:hAnsi="Palatino Linotype" w:cs="Arial"/>
              </w:rPr>
            </w:pPr>
          </w:p>
        </w:tc>
      </w:tr>
      <w:tr w:rsidR="00C36CCE" w:rsidRPr="000F0586" w:rsidTr="00C36CCE">
        <w:tc>
          <w:tcPr>
            <w:tcW w:w="6516" w:type="dxa"/>
          </w:tcPr>
          <w:p w:rsidR="00C36CCE" w:rsidRPr="000F0586" w:rsidRDefault="00C36CCE" w:rsidP="00C36CCE">
            <w:pPr>
              <w:pStyle w:val="Prrafodelista"/>
              <w:widowControl w:val="0"/>
              <w:numPr>
                <w:ilvl w:val="0"/>
                <w:numId w:val="2"/>
              </w:numPr>
              <w:autoSpaceDE w:val="0"/>
              <w:autoSpaceDN w:val="0"/>
              <w:adjustRightInd w:val="0"/>
              <w:spacing w:after="120" w:line="360" w:lineRule="auto"/>
              <w:jc w:val="both"/>
              <w:rPr>
                <w:rFonts w:ascii="Palatino Linotype" w:hAnsi="Palatino Linotype" w:cs="Arial"/>
              </w:rPr>
            </w:pPr>
            <w:r w:rsidRPr="000F0586">
              <w:rPr>
                <w:rFonts w:ascii="Palatino Linotype" w:hAnsi="Palatino Linotype" w:cs="Arial"/>
                <w:i/>
              </w:rPr>
              <w:t>Subsecretario de Educación Superior</w:t>
            </w:r>
          </w:p>
        </w:tc>
        <w:tc>
          <w:tcPr>
            <w:tcW w:w="2312" w:type="dxa"/>
          </w:tcPr>
          <w:p w:rsidR="00C36CCE" w:rsidRPr="000F0586" w:rsidRDefault="00C36CCE" w:rsidP="00C36CCE">
            <w:pPr>
              <w:pStyle w:val="Prrafodelista"/>
              <w:widowControl w:val="0"/>
              <w:numPr>
                <w:ilvl w:val="0"/>
                <w:numId w:val="3"/>
              </w:numPr>
              <w:autoSpaceDE w:val="0"/>
              <w:autoSpaceDN w:val="0"/>
              <w:adjustRightInd w:val="0"/>
              <w:spacing w:after="120" w:line="360" w:lineRule="auto"/>
              <w:jc w:val="center"/>
              <w:rPr>
                <w:rFonts w:ascii="Palatino Linotype" w:hAnsi="Palatino Linotype" w:cs="Arial"/>
              </w:rPr>
            </w:pPr>
          </w:p>
        </w:tc>
      </w:tr>
    </w:tbl>
    <w:p w:rsidR="00C36CCE" w:rsidRPr="000F0586" w:rsidRDefault="00C36CCE"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B75076" w:rsidRPr="000F0586" w:rsidRDefault="00B75076" w:rsidP="009833D5">
      <w:pPr>
        <w:spacing w:line="360" w:lineRule="auto"/>
        <w:jc w:val="both"/>
        <w:rPr>
          <w:rFonts w:ascii="Palatino Linotype" w:hAnsi="Palatino Linotype"/>
          <w:sz w:val="24"/>
          <w:szCs w:val="24"/>
        </w:rPr>
      </w:pPr>
      <w:r w:rsidRPr="000F0586">
        <w:rPr>
          <w:rFonts w:ascii="Palatino Linotype" w:hAnsi="Palatino Linotype"/>
          <w:sz w:val="24"/>
          <w:szCs w:val="24"/>
        </w:rPr>
        <w:t>En respuesta</w:t>
      </w:r>
      <w:r w:rsidR="005A788B" w:rsidRPr="000F0586">
        <w:rPr>
          <w:rFonts w:ascii="Palatino Linotype" w:hAnsi="Palatino Linotype"/>
          <w:sz w:val="24"/>
          <w:szCs w:val="24"/>
        </w:rPr>
        <w:t>,</w:t>
      </w:r>
      <w:r w:rsidRPr="000F0586">
        <w:rPr>
          <w:rFonts w:ascii="Palatino Linotype" w:hAnsi="Palatino Linotype"/>
          <w:sz w:val="24"/>
          <w:szCs w:val="24"/>
        </w:rPr>
        <w:t xml:space="preserve"> le anexó </w:t>
      </w:r>
      <w:r w:rsidR="005A788B" w:rsidRPr="000F0586">
        <w:rPr>
          <w:rFonts w:ascii="Palatino Linotype" w:hAnsi="Palatino Linotype"/>
          <w:sz w:val="24"/>
          <w:szCs w:val="24"/>
        </w:rPr>
        <w:t>cuatro nombramientos y un Formato Único de Movimiento de Personal del Subsecretario de Educación Básica, por lo que se colma el derecho de acceso a la información pública, esto de conformidad con lo que establece el artículo 5 de la Ley del Trabajo de los Servidores Públicos del Estado y Municipios:</w:t>
      </w:r>
    </w:p>
    <w:p w:rsidR="00B75076" w:rsidRPr="000F0586" w:rsidRDefault="005A788B" w:rsidP="005A788B">
      <w:pPr>
        <w:spacing w:after="0" w:line="276" w:lineRule="auto"/>
        <w:ind w:left="851" w:right="618"/>
        <w:jc w:val="both"/>
        <w:rPr>
          <w:rFonts w:ascii="Palatino Linotype" w:hAnsi="Palatino Linotype"/>
          <w:i/>
        </w:rPr>
      </w:pPr>
      <w:r w:rsidRPr="000F0586">
        <w:rPr>
          <w:rFonts w:ascii="Palatino Linotype" w:hAnsi="Palatino Linotype"/>
          <w:b/>
          <w:i/>
        </w:rPr>
        <w:t>“ARTÍCULO 5.-</w:t>
      </w:r>
      <w:r w:rsidRPr="000F0586">
        <w:rPr>
          <w:rFonts w:ascii="Palatino Linotype" w:hAnsi="Palatino Linotype"/>
          <w:i/>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Para los efectos de esta ley, las instituciones públicas estarán representadas por sus titulares”</w:t>
      </w:r>
    </w:p>
    <w:p w:rsidR="005A788B" w:rsidRPr="000F0586" w:rsidRDefault="005A788B" w:rsidP="005A788B">
      <w:pPr>
        <w:spacing w:after="0" w:line="276" w:lineRule="auto"/>
        <w:ind w:left="851" w:right="618"/>
        <w:jc w:val="both"/>
        <w:rPr>
          <w:rFonts w:ascii="Palatino Linotype" w:hAnsi="Palatino Linotype"/>
          <w:i/>
        </w:rPr>
      </w:pPr>
    </w:p>
    <w:p w:rsidR="005A788B" w:rsidRPr="000F0586" w:rsidRDefault="005A788B" w:rsidP="009833D5">
      <w:pPr>
        <w:spacing w:line="360" w:lineRule="auto"/>
        <w:jc w:val="both"/>
        <w:rPr>
          <w:rFonts w:ascii="Palatino Linotype" w:hAnsi="Palatino Linotype"/>
          <w:sz w:val="24"/>
          <w:szCs w:val="24"/>
        </w:rPr>
      </w:pPr>
      <w:r w:rsidRPr="000F0586">
        <w:rPr>
          <w:rFonts w:ascii="Palatino Linotype" w:hAnsi="Palatino Linotype"/>
          <w:sz w:val="24"/>
          <w:szCs w:val="24"/>
        </w:rPr>
        <w:lastRenderedPageBreak/>
        <w:t xml:space="preserve">Ahora bien requirió los </w:t>
      </w:r>
      <w:r w:rsidR="007B2E4F" w:rsidRPr="000F0586">
        <w:rPr>
          <w:rFonts w:ascii="Palatino Linotype" w:hAnsi="Palatino Linotype"/>
          <w:sz w:val="24"/>
          <w:szCs w:val="24"/>
        </w:rPr>
        <w:t>nombramiento</w:t>
      </w:r>
      <w:r w:rsidR="00FB7494" w:rsidRPr="000F0586">
        <w:rPr>
          <w:rFonts w:ascii="Palatino Linotype" w:hAnsi="Palatino Linotype"/>
          <w:sz w:val="24"/>
          <w:szCs w:val="24"/>
        </w:rPr>
        <w:t>s</w:t>
      </w:r>
      <w:r w:rsidR="007B2E4F" w:rsidRPr="000F0586">
        <w:rPr>
          <w:rFonts w:ascii="Palatino Linotype" w:hAnsi="Palatino Linotype"/>
          <w:sz w:val="24"/>
          <w:szCs w:val="24"/>
        </w:rPr>
        <w:t xml:space="preserve"> y/o designaciones de los Directores Generales </w:t>
      </w:r>
      <w:r w:rsidR="00FB7494" w:rsidRPr="000F0586">
        <w:rPr>
          <w:rFonts w:ascii="Palatino Linotype" w:hAnsi="Palatino Linotype"/>
          <w:sz w:val="24"/>
          <w:szCs w:val="24"/>
        </w:rPr>
        <w:t xml:space="preserve">que aparecen en el organigrama de dicho </w:t>
      </w:r>
      <w:r w:rsidR="00FB7494" w:rsidRPr="000F0586">
        <w:rPr>
          <w:rFonts w:ascii="Palatino Linotype" w:hAnsi="Palatino Linotype"/>
          <w:b/>
          <w:sz w:val="24"/>
          <w:szCs w:val="24"/>
        </w:rPr>
        <w:t>SUJETO OBLIGADO</w:t>
      </w:r>
      <w:r w:rsidR="004602CA" w:rsidRPr="000F0586">
        <w:rPr>
          <w:rFonts w:ascii="Palatino Linotype" w:hAnsi="Palatino Linotype"/>
          <w:b/>
          <w:sz w:val="24"/>
          <w:szCs w:val="24"/>
        </w:rPr>
        <w:t xml:space="preserve">, </w:t>
      </w:r>
      <w:r w:rsidR="004602CA" w:rsidRPr="000F0586">
        <w:rPr>
          <w:rFonts w:ascii="Palatino Linotype" w:hAnsi="Palatino Linotype"/>
          <w:sz w:val="24"/>
          <w:szCs w:val="24"/>
        </w:rPr>
        <w:t>para lo cual es preciso señalar la estructura orgánica con la que cuenta</w:t>
      </w:r>
      <w:r w:rsidR="004602CA" w:rsidRPr="000F0586">
        <w:rPr>
          <w:rFonts w:ascii="Palatino Linotype" w:hAnsi="Palatino Linotype"/>
          <w:b/>
          <w:sz w:val="24"/>
          <w:szCs w:val="24"/>
        </w:rPr>
        <w:t xml:space="preserve"> EL SUJETO OBLIGADO</w:t>
      </w:r>
      <w:r w:rsidR="00BA538B" w:rsidRPr="000F0586">
        <w:rPr>
          <w:rFonts w:ascii="Palatino Linotype" w:hAnsi="Palatino Linotype"/>
          <w:b/>
          <w:sz w:val="24"/>
          <w:szCs w:val="24"/>
        </w:rPr>
        <w:t xml:space="preserve"> </w:t>
      </w:r>
      <w:r w:rsidR="00BA538B" w:rsidRPr="000F0586">
        <w:rPr>
          <w:rFonts w:ascii="Palatino Linotype" w:hAnsi="Palatino Linotype"/>
          <w:sz w:val="24"/>
          <w:szCs w:val="24"/>
        </w:rPr>
        <w:t>de conformidad con el Manual General de Organización</w:t>
      </w:r>
      <w:r w:rsidR="00FB7494" w:rsidRPr="000F0586">
        <w:rPr>
          <w:rFonts w:ascii="Palatino Linotype" w:hAnsi="Palatino Linotype"/>
          <w:sz w:val="24"/>
          <w:szCs w:val="24"/>
        </w:rPr>
        <w:t>:</w:t>
      </w:r>
    </w:p>
    <w:p w:rsidR="00BA538B" w:rsidRPr="000F0586" w:rsidRDefault="00BA538B" w:rsidP="009833D5">
      <w:pPr>
        <w:spacing w:line="360" w:lineRule="auto"/>
        <w:jc w:val="both"/>
        <w:rPr>
          <w:rFonts w:ascii="Palatino Linotype" w:hAnsi="Palatino Linotype"/>
          <w:sz w:val="24"/>
          <w:szCs w:val="24"/>
        </w:rPr>
      </w:pPr>
      <w:r w:rsidRPr="000F0586">
        <w:rPr>
          <w:noProof/>
          <w:lang w:eastAsia="es-MX"/>
        </w:rPr>
        <w:drawing>
          <wp:inline distT="0" distB="0" distL="0" distR="0" wp14:anchorId="7B1FDA76" wp14:editId="4EC80F86">
            <wp:extent cx="5592275" cy="6450227"/>
            <wp:effectExtent l="0" t="0" r="889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805" t="11098" r="43712" b="8011"/>
                    <a:stretch/>
                  </pic:blipFill>
                  <pic:spPr bwMode="auto">
                    <a:xfrm>
                      <a:off x="0" y="0"/>
                      <a:ext cx="5652720" cy="6519945"/>
                    </a:xfrm>
                    <a:prstGeom prst="rect">
                      <a:avLst/>
                    </a:prstGeom>
                    <a:ln>
                      <a:noFill/>
                    </a:ln>
                    <a:extLst>
                      <a:ext uri="{53640926-AAD7-44D8-BBD7-CCE9431645EC}">
                        <a14:shadowObscured xmlns:a14="http://schemas.microsoft.com/office/drawing/2010/main"/>
                      </a:ext>
                    </a:extLst>
                  </pic:spPr>
                </pic:pic>
              </a:graphicData>
            </a:graphic>
          </wp:inline>
        </w:drawing>
      </w:r>
    </w:p>
    <w:p w:rsidR="00BA538B" w:rsidRPr="000F0586" w:rsidRDefault="00BA538B" w:rsidP="009833D5">
      <w:pPr>
        <w:spacing w:line="360" w:lineRule="auto"/>
        <w:jc w:val="both"/>
        <w:rPr>
          <w:rFonts w:ascii="Palatino Linotype" w:hAnsi="Palatino Linotype"/>
          <w:sz w:val="24"/>
          <w:szCs w:val="24"/>
        </w:rPr>
      </w:pPr>
      <w:r w:rsidRPr="000F0586">
        <w:rPr>
          <w:noProof/>
          <w:lang w:eastAsia="es-MX"/>
        </w:rPr>
        <w:lastRenderedPageBreak/>
        <w:drawing>
          <wp:inline distT="0" distB="0" distL="0" distR="0" wp14:anchorId="72C9B810" wp14:editId="00A67D1F">
            <wp:extent cx="5592445" cy="7867403"/>
            <wp:effectExtent l="0" t="0" r="8255"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651" t="15048" r="43178" b="6118"/>
                    <a:stretch/>
                  </pic:blipFill>
                  <pic:spPr bwMode="auto">
                    <a:xfrm>
                      <a:off x="0" y="0"/>
                      <a:ext cx="5629533" cy="7919578"/>
                    </a:xfrm>
                    <a:prstGeom prst="rect">
                      <a:avLst/>
                    </a:prstGeom>
                    <a:ln>
                      <a:noFill/>
                    </a:ln>
                    <a:extLst>
                      <a:ext uri="{53640926-AAD7-44D8-BBD7-CCE9431645EC}">
                        <a14:shadowObscured xmlns:a14="http://schemas.microsoft.com/office/drawing/2010/main"/>
                      </a:ext>
                    </a:extLst>
                  </pic:spPr>
                </pic:pic>
              </a:graphicData>
            </a:graphic>
          </wp:inline>
        </w:drawing>
      </w:r>
    </w:p>
    <w:p w:rsidR="00BA538B" w:rsidRPr="000F0586" w:rsidRDefault="00BA538B" w:rsidP="009833D5">
      <w:pPr>
        <w:spacing w:line="360" w:lineRule="auto"/>
        <w:jc w:val="both"/>
        <w:rPr>
          <w:rFonts w:ascii="Palatino Linotype" w:hAnsi="Palatino Linotype"/>
          <w:sz w:val="24"/>
          <w:szCs w:val="24"/>
        </w:rPr>
      </w:pPr>
      <w:r w:rsidRPr="000F0586">
        <w:rPr>
          <w:noProof/>
          <w:lang w:eastAsia="es-MX"/>
        </w:rPr>
        <w:lastRenderedPageBreak/>
        <w:drawing>
          <wp:inline distT="0" distB="0" distL="0" distR="0" wp14:anchorId="0609BFED" wp14:editId="3E83FC2D">
            <wp:extent cx="5586115" cy="7861465"/>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228" t="14296" r="42653" b="5752"/>
                    <a:stretch/>
                  </pic:blipFill>
                  <pic:spPr bwMode="auto">
                    <a:xfrm>
                      <a:off x="0" y="0"/>
                      <a:ext cx="5620615" cy="7910017"/>
                    </a:xfrm>
                    <a:prstGeom prst="rect">
                      <a:avLst/>
                    </a:prstGeom>
                    <a:ln>
                      <a:noFill/>
                    </a:ln>
                    <a:extLst>
                      <a:ext uri="{53640926-AAD7-44D8-BBD7-CCE9431645EC}">
                        <a14:shadowObscured xmlns:a14="http://schemas.microsoft.com/office/drawing/2010/main"/>
                      </a:ext>
                    </a:extLst>
                  </pic:spPr>
                </pic:pic>
              </a:graphicData>
            </a:graphic>
          </wp:inline>
        </w:drawing>
      </w:r>
    </w:p>
    <w:p w:rsidR="00BA538B" w:rsidRPr="000F0586" w:rsidRDefault="00BA538B" w:rsidP="009833D5">
      <w:pPr>
        <w:spacing w:line="360" w:lineRule="auto"/>
        <w:jc w:val="both"/>
        <w:rPr>
          <w:rFonts w:ascii="Palatino Linotype" w:hAnsi="Palatino Linotype"/>
          <w:sz w:val="24"/>
          <w:szCs w:val="24"/>
        </w:rPr>
      </w:pPr>
      <w:r w:rsidRPr="000F0586">
        <w:rPr>
          <w:rFonts w:ascii="Palatino Linotype" w:hAnsi="Palatino Linotype"/>
          <w:sz w:val="24"/>
          <w:szCs w:val="24"/>
        </w:rPr>
        <w:lastRenderedPageBreak/>
        <w:t>De lo anterior, tenemos que los Directores Generales que lo conforman son:</w:t>
      </w:r>
    </w:p>
    <w:tbl>
      <w:tblPr>
        <w:tblStyle w:val="Tablaconcuadrcula"/>
        <w:tblW w:w="0" w:type="auto"/>
        <w:tblLook w:val="04A0" w:firstRow="1" w:lastRow="0" w:firstColumn="1" w:lastColumn="0" w:noHBand="0" w:noVBand="1"/>
      </w:tblPr>
      <w:tblGrid>
        <w:gridCol w:w="6516"/>
        <w:gridCol w:w="2312"/>
      </w:tblGrid>
      <w:tr w:rsidR="000F0586" w:rsidRPr="000F0586" w:rsidTr="00CC3FCF">
        <w:tc>
          <w:tcPr>
            <w:tcW w:w="6516" w:type="dxa"/>
          </w:tcPr>
          <w:p w:rsidR="00FB7494" w:rsidRPr="000F0586" w:rsidRDefault="00FB7494" w:rsidP="00FB7494">
            <w:pPr>
              <w:pStyle w:val="Prrafodelista"/>
              <w:widowControl w:val="0"/>
              <w:numPr>
                <w:ilvl w:val="0"/>
                <w:numId w:val="4"/>
              </w:numPr>
              <w:autoSpaceDE w:val="0"/>
              <w:autoSpaceDN w:val="0"/>
              <w:adjustRightInd w:val="0"/>
              <w:spacing w:after="120" w:line="360" w:lineRule="auto"/>
              <w:jc w:val="both"/>
              <w:rPr>
                <w:rFonts w:ascii="Palatino Linotype" w:hAnsi="Palatino Linotype" w:cs="Arial"/>
                <w:i/>
              </w:rPr>
            </w:pPr>
            <w:r w:rsidRPr="000F0586">
              <w:rPr>
                <w:rFonts w:ascii="Palatino Linotype" w:hAnsi="Palatino Linotype" w:cs="Arial"/>
                <w:i/>
              </w:rPr>
              <w:t>Dirección General de Educación Básica</w:t>
            </w:r>
          </w:p>
        </w:tc>
        <w:tc>
          <w:tcPr>
            <w:tcW w:w="2312" w:type="dxa"/>
          </w:tcPr>
          <w:p w:rsidR="00FB7494" w:rsidRPr="000F0586" w:rsidRDefault="00FB7494" w:rsidP="001C685A">
            <w:pPr>
              <w:pStyle w:val="Prrafodelista"/>
              <w:widowControl w:val="0"/>
              <w:numPr>
                <w:ilvl w:val="0"/>
                <w:numId w:val="3"/>
              </w:numPr>
              <w:autoSpaceDE w:val="0"/>
              <w:autoSpaceDN w:val="0"/>
              <w:adjustRightInd w:val="0"/>
              <w:spacing w:after="120" w:line="360" w:lineRule="auto"/>
              <w:jc w:val="center"/>
              <w:rPr>
                <w:rFonts w:ascii="Palatino Linotype" w:hAnsi="Palatino Linotype" w:cs="Arial"/>
              </w:rPr>
            </w:pPr>
          </w:p>
        </w:tc>
      </w:tr>
      <w:tr w:rsidR="000F0586" w:rsidRPr="000F0586" w:rsidTr="00CC3FCF">
        <w:tc>
          <w:tcPr>
            <w:tcW w:w="6516" w:type="dxa"/>
          </w:tcPr>
          <w:p w:rsidR="00FB7494" w:rsidRPr="000F0586" w:rsidRDefault="00FB7494" w:rsidP="00FB7494">
            <w:pPr>
              <w:pStyle w:val="Prrafodelista"/>
              <w:widowControl w:val="0"/>
              <w:numPr>
                <w:ilvl w:val="0"/>
                <w:numId w:val="4"/>
              </w:numPr>
              <w:autoSpaceDE w:val="0"/>
              <w:autoSpaceDN w:val="0"/>
              <w:adjustRightInd w:val="0"/>
              <w:spacing w:after="120" w:line="360" w:lineRule="auto"/>
              <w:jc w:val="both"/>
              <w:rPr>
                <w:rFonts w:ascii="Palatino Linotype" w:hAnsi="Palatino Linotype" w:cs="Arial"/>
                <w:i/>
              </w:rPr>
            </w:pPr>
            <w:r w:rsidRPr="000F0586">
              <w:rPr>
                <w:rFonts w:ascii="Palatino Linotype" w:hAnsi="Palatino Linotype" w:cs="Arial"/>
                <w:i/>
              </w:rPr>
              <w:t>Dirección General de Educación Normal y Fortalecimiento Profesional</w:t>
            </w:r>
          </w:p>
        </w:tc>
        <w:tc>
          <w:tcPr>
            <w:tcW w:w="2312" w:type="dxa"/>
          </w:tcPr>
          <w:p w:rsidR="00FB7494" w:rsidRPr="000F0586" w:rsidRDefault="00410BAE" w:rsidP="00BA538B">
            <w:pPr>
              <w:pStyle w:val="Prrafodelista"/>
              <w:widowControl w:val="0"/>
              <w:autoSpaceDE w:val="0"/>
              <w:autoSpaceDN w:val="0"/>
              <w:adjustRightInd w:val="0"/>
              <w:spacing w:after="120" w:line="360" w:lineRule="auto"/>
              <w:ind w:left="175"/>
              <w:jc w:val="center"/>
              <w:rPr>
                <w:rFonts w:ascii="Palatino Linotype" w:hAnsi="Palatino Linotype" w:cs="Arial"/>
              </w:rPr>
            </w:pPr>
            <w:r w:rsidRPr="000F0586">
              <w:rPr>
                <w:rFonts w:ascii="Palatino Linotype" w:hAnsi="Palatino Linotype" w:cs="Arial"/>
              </w:rPr>
              <w:t>X</w:t>
            </w:r>
          </w:p>
        </w:tc>
      </w:tr>
      <w:tr w:rsidR="000F0586" w:rsidRPr="000F0586" w:rsidTr="00CC3FCF">
        <w:tc>
          <w:tcPr>
            <w:tcW w:w="6516" w:type="dxa"/>
          </w:tcPr>
          <w:p w:rsidR="00FB7494" w:rsidRPr="000F0586" w:rsidRDefault="00FB7494" w:rsidP="00FB7494">
            <w:pPr>
              <w:pStyle w:val="Prrafodelista"/>
              <w:widowControl w:val="0"/>
              <w:numPr>
                <w:ilvl w:val="0"/>
                <w:numId w:val="4"/>
              </w:numPr>
              <w:autoSpaceDE w:val="0"/>
              <w:autoSpaceDN w:val="0"/>
              <w:adjustRightInd w:val="0"/>
              <w:spacing w:after="120" w:line="360" w:lineRule="auto"/>
              <w:jc w:val="both"/>
              <w:rPr>
                <w:rFonts w:ascii="Palatino Linotype" w:hAnsi="Palatino Linotype" w:cs="Arial"/>
                <w:i/>
              </w:rPr>
            </w:pPr>
            <w:r w:rsidRPr="000F0586">
              <w:rPr>
                <w:rFonts w:ascii="Palatino Linotype" w:hAnsi="Palatino Linotype" w:cs="Arial"/>
                <w:i/>
              </w:rPr>
              <w:t>Dirección General de Educación Media Superior</w:t>
            </w:r>
          </w:p>
        </w:tc>
        <w:tc>
          <w:tcPr>
            <w:tcW w:w="2312" w:type="dxa"/>
          </w:tcPr>
          <w:p w:rsidR="00FB7494" w:rsidRPr="000F0586" w:rsidRDefault="00FB7494" w:rsidP="00410BAE">
            <w:pPr>
              <w:pStyle w:val="Prrafodelista"/>
              <w:widowControl w:val="0"/>
              <w:numPr>
                <w:ilvl w:val="0"/>
                <w:numId w:val="3"/>
              </w:numPr>
              <w:autoSpaceDE w:val="0"/>
              <w:autoSpaceDN w:val="0"/>
              <w:adjustRightInd w:val="0"/>
              <w:spacing w:after="120" w:line="360" w:lineRule="auto"/>
              <w:jc w:val="center"/>
              <w:rPr>
                <w:rFonts w:ascii="Palatino Linotype" w:hAnsi="Palatino Linotype" w:cs="Arial"/>
              </w:rPr>
            </w:pPr>
          </w:p>
        </w:tc>
      </w:tr>
      <w:tr w:rsidR="000F0586" w:rsidRPr="000F0586" w:rsidTr="00CC3FCF">
        <w:tc>
          <w:tcPr>
            <w:tcW w:w="6516" w:type="dxa"/>
          </w:tcPr>
          <w:p w:rsidR="00FB7494" w:rsidRPr="000F0586" w:rsidRDefault="00FB7494" w:rsidP="00FB7494">
            <w:pPr>
              <w:pStyle w:val="Prrafodelista"/>
              <w:widowControl w:val="0"/>
              <w:numPr>
                <w:ilvl w:val="0"/>
                <w:numId w:val="4"/>
              </w:numPr>
              <w:autoSpaceDE w:val="0"/>
              <w:autoSpaceDN w:val="0"/>
              <w:adjustRightInd w:val="0"/>
              <w:spacing w:after="120" w:line="360" w:lineRule="auto"/>
              <w:jc w:val="both"/>
              <w:rPr>
                <w:rFonts w:ascii="Palatino Linotype" w:hAnsi="Palatino Linotype" w:cs="Arial"/>
                <w:i/>
              </w:rPr>
            </w:pPr>
            <w:r w:rsidRPr="000F0586">
              <w:rPr>
                <w:rFonts w:ascii="Palatino Linotype" w:hAnsi="Palatino Linotype" w:cs="Arial"/>
                <w:i/>
              </w:rPr>
              <w:t>Dirección General de Educación Superior</w:t>
            </w:r>
          </w:p>
        </w:tc>
        <w:tc>
          <w:tcPr>
            <w:tcW w:w="2312" w:type="dxa"/>
          </w:tcPr>
          <w:p w:rsidR="00FB7494" w:rsidRPr="000F0586" w:rsidRDefault="00410BAE" w:rsidP="00BA538B">
            <w:pPr>
              <w:pStyle w:val="Prrafodelista"/>
              <w:widowControl w:val="0"/>
              <w:autoSpaceDE w:val="0"/>
              <w:autoSpaceDN w:val="0"/>
              <w:adjustRightInd w:val="0"/>
              <w:spacing w:after="120" w:line="360" w:lineRule="auto"/>
              <w:ind w:left="175"/>
              <w:jc w:val="center"/>
              <w:rPr>
                <w:rFonts w:ascii="Palatino Linotype" w:hAnsi="Palatino Linotype" w:cs="Arial"/>
              </w:rPr>
            </w:pPr>
            <w:r w:rsidRPr="000F0586">
              <w:rPr>
                <w:rFonts w:ascii="Palatino Linotype" w:hAnsi="Palatino Linotype" w:cs="Arial"/>
              </w:rPr>
              <w:t>X</w:t>
            </w:r>
          </w:p>
        </w:tc>
      </w:tr>
      <w:tr w:rsidR="000F0586" w:rsidRPr="000F0586" w:rsidTr="00CC3FCF">
        <w:tc>
          <w:tcPr>
            <w:tcW w:w="6516" w:type="dxa"/>
          </w:tcPr>
          <w:p w:rsidR="00FB7494" w:rsidRPr="000F0586" w:rsidRDefault="00FB7494" w:rsidP="00FB7494">
            <w:pPr>
              <w:pStyle w:val="Prrafodelista"/>
              <w:widowControl w:val="0"/>
              <w:numPr>
                <w:ilvl w:val="0"/>
                <w:numId w:val="4"/>
              </w:numPr>
              <w:autoSpaceDE w:val="0"/>
              <w:autoSpaceDN w:val="0"/>
              <w:adjustRightInd w:val="0"/>
              <w:spacing w:after="120" w:line="360" w:lineRule="auto"/>
              <w:jc w:val="both"/>
              <w:rPr>
                <w:rFonts w:ascii="Palatino Linotype" w:hAnsi="Palatino Linotype" w:cs="Arial"/>
              </w:rPr>
            </w:pPr>
            <w:r w:rsidRPr="000F0586">
              <w:rPr>
                <w:rFonts w:ascii="Palatino Linotype" w:hAnsi="Palatino Linotype" w:cs="Arial"/>
                <w:i/>
              </w:rPr>
              <w:t>Dirección General de Información, Planeación, Programación y Evaluación</w:t>
            </w:r>
          </w:p>
        </w:tc>
        <w:tc>
          <w:tcPr>
            <w:tcW w:w="2312" w:type="dxa"/>
          </w:tcPr>
          <w:p w:rsidR="00FB7494" w:rsidRPr="000F0586" w:rsidRDefault="00FB7494" w:rsidP="00410BAE">
            <w:pPr>
              <w:pStyle w:val="Prrafodelista"/>
              <w:widowControl w:val="0"/>
              <w:numPr>
                <w:ilvl w:val="0"/>
                <w:numId w:val="3"/>
              </w:numPr>
              <w:autoSpaceDE w:val="0"/>
              <w:autoSpaceDN w:val="0"/>
              <w:adjustRightInd w:val="0"/>
              <w:spacing w:after="120" w:line="360" w:lineRule="auto"/>
              <w:jc w:val="center"/>
              <w:rPr>
                <w:rFonts w:ascii="Palatino Linotype" w:hAnsi="Palatino Linotype" w:cs="Arial"/>
              </w:rPr>
            </w:pPr>
          </w:p>
        </w:tc>
      </w:tr>
      <w:tr w:rsidR="000F0586" w:rsidRPr="000F0586" w:rsidTr="00CC3FCF">
        <w:tc>
          <w:tcPr>
            <w:tcW w:w="6516" w:type="dxa"/>
          </w:tcPr>
          <w:p w:rsidR="00FB7494" w:rsidRPr="000F0586" w:rsidRDefault="00FB7494" w:rsidP="00FB7494">
            <w:pPr>
              <w:pStyle w:val="Prrafodelista"/>
              <w:widowControl w:val="0"/>
              <w:numPr>
                <w:ilvl w:val="0"/>
                <w:numId w:val="4"/>
              </w:numPr>
              <w:autoSpaceDE w:val="0"/>
              <w:autoSpaceDN w:val="0"/>
              <w:adjustRightInd w:val="0"/>
              <w:spacing w:after="120" w:line="360" w:lineRule="auto"/>
              <w:jc w:val="both"/>
              <w:rPr>
                <w:rFonts w:ascii="Palatino Linotype" w:hAnsi="Palatino Linotype" w:cs="Arial"/>
                <w:i/>
              </w:rPr>
            </w:pPr>
            <w:r w:rsidRPr="000F0586">
              <w:rPr>
                <w:rFonts w:ascii="Palatino Linotype" w:hAnsi="Palatino Linotype" w:cs="Arial"/>
                <w:i/>
              </w:rPr>
              <w:t>Dirección General de Administración y Finanzas</w:t>
            </w:r>
          </w:p>
        </w:tc>
        <w:tc>
          <w:tcPr>
            <w:tcW w:w="2312" w:type="dxa"/>
          </w:tcPr>
          <w:p w:rsidR="00FB7494" w:rsidRPr="000F0586" w:rsidRDefault="00FB7494" w:rsidP="001C685A">
            <w:pPr>
              <w:pStyle w:val="Prrafodelista"/>
              <w:widowControl w:val="0"/>
              <w:numPr>
                <w:ilvl w:val="0"/>
                <w:numId w:val="3"/>
              </w:numPr>
              <w:autoSpaceDE w:val="0"/>
              <w:autoSpaceDN w:val="0"/>
              <w:adjustRightInd w:val="0"/>
              <w:spacing w:after="120" w:line="360" w:lineRule="auto"/>
              <w:jc w:val="center"/>
              <w:rPr>
                <w:rFonts w:ascii="Palatino Linotype" w:hAnsi="Palatino Linotype" w:cs="Arial"/>
              </w:rPr>
            </w:pPr>
          </w:p>
        </w:tc>
      </w:tr>
      <w:tr w:rsidR="00DF2DCA" w:rsidRPr="000F0586" w:rsidTr="00CC3FCF">
        <w:tc>
          <w:tcPr>
            <w:tcW w:w="6516" w:type="dxa"/>
          </w:tcPr>
          <w:p w:rsidR="00DF2DCA" w:rsidRPr="000F0586" w:rsidRDefault="00DF2DCA" w:rsidP="00DF2DCA">
            <w:pPr>
              <w:pStyle w:val="Prrafodelista"/>
              <w:widowControl w:val="0"/>
              <w:numPr>
                <w:ilvl w:val="0"/>
                <w:numId w:val="4"/>
              </w:numPr>
              <w:autoSpaceDE w:val="0"/>
              <w:autoSpaceDN w:val="0"/>
              <w:adjustRightInd w:val="0"/>
              <w:spacing w:after="120" w:line="360" w:lineRule="auto"/>
              <w:jc w:val="both"/>
              <w:rPr>
                <w:rFonts w:ascii="Palatino Linotype" w:hAnsi="Palatino Linotype" w:cs="Arial"/>
                <w:i/>
              </w:rPr>
            </w:pPr>
            <w:r w:rsidRPr="000F0586">
              <w:rPr>
                <w:rFonts w:ascii="Palatino Linotype" w:hAnsi="Palatino Linotype" w:cs="Arial"/>
                <w:i/>
              </w:rPr>
              <w:t>Secretaría Técnica del Consejo Editorial de la Administración Pública Estatal</w:t>
            </w:r>
          </w:p>
        </w:tc>
        <w:tc>
          <w:tcPr>
            <w:tcW w:w="2312" w:type="dxa"/>
          </w:tcPr>
          <w:p w:rsidR="00DF2DCA" w:rsidRPr="000F0586" w:rsidRDefault="00DF2DCA" w:rsidP="001C685A">
            <w:pPr>
              <w:pStyle w:val="Prrafodelista"/>
              <w:widowControl w:val="0"/>
              <w:numPr>
                <w:ilvl w:val="0"/>
                <w:numId w:val="3"/>
              </w:numPr>
              <w:autoSpaceDE w:val="0"/>
              <w:autoSpaceDN w:val="0"/>
              <w:adjustRightInd w:val="0"/>
              <w:spacing w:after="120" w:line="360" w:lineRule="auto"/>
              <w:jc w:val="center"/>
              <w:rPr>
                <w:rFonts w:ascii="Palatino Linotype" w:hAnsi="Palatino Linotype" w:cs="Arial"/>
              </w:rPr>
            </w:pPr>
          </w:p>
        </w:tc>
      </w:tr>
    </w:tbl>
    <w:p w:rsidR="00FB7494" w:rsidRPr="000F0586" w:rsidRDefault="00FB7494" w:rsidP="009833D5">
      <w:pPr>
        <w:spacing w:line="360" w:lineRule="auto"/>
        <w:jc w:val="both"/>
        <w:rPr>
          <w:rFonts w:ascii="Palatino Linotype" w:hAnsi="Palatino Linotype"/>
          <w:sz w:val="24"/>
          <w:szCs w:val="24"/>
        </w:rPr>
      </w:pPr>
    </w:p>
    <w:p w:rsidR="00B963EB" w:rsidRPr="000F0586" w:rsidRDefault="00BA538B" w:rsidP="009833D5">
      <w:pPr>
        <w:spacing w:line="360" w:lineRule="auto"/>
        <w:jc w:val="both"/>
        <w:rPr>
          <w:rFonts w:ascii="Palatino Linotype" w:hAnsi="Palatino Linotype"/>
          <w:sz w:val="24"/>
          <w:szCs w:val="24"/>
        </w:rPr>
      </w:pPr>
      <w:r w:rsidRPr="000F0586">
        <w:rPr>
          <w:rFonts w:ascii="Palatino Linotype" w:hAnsi="Palatino Linotype"/>
          <w:noProof/>
          <w:sz w:val="24"/>
          <w:szCs w:val="24"/>
          <w:lang w:eastAsia="es-MX"/>
        </w:rPr>
        <mc:AlternateContent>
          <mc:Choice Requires="wps">
            <w:drawing>
              <wp:anchor distT="0" distB="0" distL="114300" distR="114300" simplePos="0" relativeHeight="251675648" behindDoc="0" locked="0" layoutInCell="1" allowOverlap="1">
                <wp:simplePos x="0" y="0"/>
                <wp:positionH relativeFrom="column">
                  <wp:posOffset>53959</wp:posOffset>
                </wp:positionH>
                <wp:positionV relativeFrom="paragraph">
                  <wp:posOffset>1478188</wp:posOffset>
                </wp:positionV>
                <wp:extent cx="5545776" cy="2309751"/>
                <wp:effectExtent l="0" t="0" r="36195" b="33655"/>
                <wp:wrapNone/>
                <wp:docPr id="16" name="Conector recto 16"/>
                <wp:cNvGraphicFramePr/>
                <a:graphic xmlns:a="http://schemas.openxmlformats.org/drawingml/2006/main">
                  <a:graphicData uri="http://schemas.microsoft.com/office/word/2010/wordprocessingShape">
                    <wps:wsp>
                      <wps:cNvCnPr/>
                      <wps:spPr>
                        <a:xfrm>
                          <a:off x="0" y="0"/>
                          <a:ext cx="5545776" cy="230975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82CA1B" id="Conector recto 16"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4.25pt,116.4pt" to="440.95pt,2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" strokecolor="red" strokeweight=".5pt">
                <v:stroke joinstyle="miter"/>
              </v:line>
            </w:pict>
          </mc:Fallback>
        </mc:AlternateContent>
      </w:r>
      <w:r w:rsidR="00410BAE" w:rsidRPr="000F0586">
        <w:rPr>
          <w:rFonts w:ascii="Palatino Linotype" w:hAnsi="Palatino Linotype"/>
          <w:sz w:val="24"/>
          <w:szCs w:val="24"/>
        </w:rPr>
        <w:t>Es de lo anterior, que no anexó la documentación requerida por el particular, así también, adjuntó información que es imprecisa, ya que no se puede identificar el cargo completo ya que si bien, señala que es derivado a una Dirección General, no se precisa de forma correcta</w:t>
      </w:r>
      <w:r w:rsidR="00B8490E" w:rsidRPr="000F0586">
        <w:rPr>
          <w:rFonts w:ascii="Palatino Linotype" w:hAnsi="Palatino Linotype"/>
          <w:sz w:val="24"/>
          <w:szCs w:val="24"/>
        </w:rPr>
        <w:t xml:space="preserve"> el área que ampara dicho cargo, </w:t>
      </w:r>
      <w:r w:rsidR="00B963EB" w:rsidRPr="000F0586">
        <w:rPr>
          <w:rFonts w:ascii="Palatino Linotype" w:hAnsi="Palatino Linotype"/>
          <w:sz w:val="24"/>
          <w:szCs w:val="24"/>
        </w:rPr>
        <w:t>como se puede advertir de la siguientes imágenes:</w:t>
      </w:r>
    </w:p>
    <w:p w:rsidR="00B963EB" w:rsidRPr="000F0586" w:rsidRDefault="00B963EB" w:rsidP="009833D5">
      <w:pPr>
        <w:spacing w:line="360" w:lineRule="auto"/>
        <w:jc w:val="both"/>
        <w:rPr>
          <w:rFonts w:ascii="Palatino Linotype" w:hAnsi="Palatino Linotype"/>
          <w:sz w:val="24"/>
          <w:szCs w:val="24"/>
        </w:rPr>
      </w:pPr>
      <w:r w:rsidRPr="000F0586">
        <w:rPr>
          <w:noProof/>
          <w:lang w:eastAsia="es-MX"/>
        </w:rPr>
        <w:lastRenderedPageBreak/>
        <mc:AlternateContent>
          <mc:Choice Requires="wps">
            <w:drawing>
              <wp:anchor distT="0" distB="0" distL="114300" distR="114300" simplePos="0" relativeHeight="251674624" behindDoc="0" locked="0" layoutInCell="1" allowOverlap="1">
                <wp:simplePos x="0" y="0"/>
                <wp:positionH relativeFrom="column">
                  <wp:posOffset>3266234</wp:posOffset>
                </wp:positionH>
                <wp:positionV relativeFrom="paragraph">
                  <wp:posOffset>1931728</wp:posOffset>
                </wp:positionV>
                <wp:extent cx="2346416" cy="676893"/>
                <wp:effectExtent l="19050" t="19050" r="15875" b="28575"/>
                <wp:wrapNone/>
                <wp:docPr id="12" name="Rectángulo 12"/>
                <wp:cNvGraphicFramePr/>
                <a:graphic xmlns:a="http://schemas.openxmlformats.org/drawingml/2006/main">
                  <a:graphicData uri="http://schemas.microsoft.com/office/word/2010/wordprocessingShape">
                    <wps:wsp>
                      <wps:cNvSpPr/>
                      <wps:spPr>
                        <a:xfrm>
                          <a:off x="0" y="0"/>
                          <a:ext cx="2346416" cy="67689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8A4277" id="Rectángulo 12" o:spid="_x0000_s1026" style="position:absolute;margin-left:257.2pt;margin-top:152.1pt;width:184.75pt;height:53.3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" filled="f" strokecolor="red" strokeweight="2.25pt"/>
            </w:pict>
          </mc:Fallback>
        </mc:AlternateContent>
      </w:r>
      <w:r w:rsidRPr="000F0586">
        <w:rPr>
          <w:noProof/>
          <w:lang w:eastAsia="es-MX"/>
        </w:rPr>
        <w:drawing>
          <wp:inline distT="0" distB="0" distL="0" distR="0" wp14:anchorId="6247D90C" wp14:editId="55D43933">
            <wp:extent cx="5612130" cy="7855528"/>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4655" cy="7859062"/>
                    </a:xfrm>
                    <a:prstGeom prst="rect">
                      <a:avLst/>
                    </a:prstGeom>
                  </pic:spPr>
                </pic:pic>
              </a:graphicData>
            </a:graphic>
          </wp:inline>
        </w:drawing>
      </w:r>
    </w:p>
    <w:p w:rsidR="00B963EB" w:rsidRPr="000F0586" w:rsidRDefault="00B963EB" w:rsidP="009833D5">
      <w:pPr>
        <w:spacing w:line="360" w:lineRule="auto"/>
        <w:jc w:val="both"/>
        <w:rPr>
          <w:rFonts w:ascii="Palatino Linotype" w:hAnsi="Palatino Linotype"/>
          <w:sz w:val="24"/>
          <w:szCs w:val="24"/>
        </w:rPr>
      </w:pPr>
      <w:r w:rsidRPr="000F0586">
        <w:rPr>
          <w:noProof/>
          <w:lang w:eastAsia="es-MX"/>
        </w:rPr>
        <w:lastRenderedPageBreak/>
        <mc:AlternateContent>
          <mc:Choice Requires="wps">
            <w:drawing>
              <wp:anchor distT="0" distB="0" distL="114300" distR="114300" simplePos="0" relativeHeight="251673600" behindDoc="0" locked="0" layoutInCell="1" allowOverlap="1">
                <wp:simplePos x="0" y="0"/>
                <wp:positionH relativeFrom="column">
                  <wp:posOffset>3178827</wp:posOffset>
                </wp:positionH>
                <wp:positionV relativeFrom="paragraph">
                  <wp:posOffset>2340250</wp:posOffset>
                </wp:positionV>
                <wp:extent cx="2388973" cy="700645"/>
                <wp:effectExtent l="19050" t="19050" r="11430" b="23495"/>
                <wp:wrapNone/>
                <wp:docPr id="11" name="Rectángulo 11"/>
                <wp:cNvGraphicFramePr/>
                <a:graphic xmlns:a="http://schemas.openxmlformats.org/drawingml/2006/main">
                  <a:graphicData uri="http://schemas.microsoft.com/office/word/2010/wordprocessingShape">
                    <wps:wsp>
                      <wps:cNvSpPr/>
                      <wps:spPr>
                        <a:xfrm>
                          <a:off x="0" y="0"/>
                          <a:ext cx="2388973" cy="70064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7DCF4B" id="Rectángulo 11" o:spid="_x0000_s1026" style="position:absolute;margin-left:250.3pt;margin-top:184.25pt;width:188.1pt;height:55.1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" filled="f" strokecolor="red" strokeweight="3pt"/>
            </w:pict>
          </mc:Fallback>
        </mc:AlternateContent>
      </w:r>
      <w:r w:rsidRPr="000F0586">
        <w:rPr>
          <w:noProof/>
          <w:lang w:eastAsia="es-MX"/>
        </w:rPr>
        <w:drawing>
          <wp:inline distT="0" distB="0" distL="0" distR="0" wp14:anchorId="3DD09D1E" wp14:editId="50EA1AD6">
            <wp:extent cx="5586644" cy="767739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679" t="8840" r="42652" b="4433"/>
                    <a:stretch/>
                  </pic:blipFill>
                  <pic:spPr bwMode="auto">
                    <a:xfrm>
                      <a:off x="0" y="0"/>
                      <a:ext cx="5630487" cy="7737649"/>
                    </a:xfrm>
                    <a:prstGeom prst="rect">
                      <a:avLst/>
                    </a:prstGeom>
                    <a:ln>
                      <a:noFill/>
                    </a:ln>
                    <a:extLst>
                      <a:ext uri="{53640926-AAD7-44D8-BBD7-CCE9431645EC}">
                        <a14:shadowObscured xmlns:a14="http://schemas.microsoft.com/office/drawing/2010/main"/>
                      </a:ext>
                    </a:extLst>
                  </pic:spPr>
                </pic:pic>
              </a:graphicData>
            </a:graphic>
          </wp:inline>
        </w:drawing>
      </w:r>
    </w:p>
    <w:p w:rsidR="00410BAE" w:rsidRPr="000F0586" w:rsidRDefault="00B963EB" w:rsidP="009833D5">
      <w:pPr>
        <w:spacing w:line="360" w:lineRule="auto"/>
        <w:jc w:val="both"/>
        <w:rPr>
          <w:rFonts w:ascii="Palatino Linotype" w:hAnsi="Palatino Linotype"/>
          <w:sz w:val="24"/>
          <w:szCs w:val="24"/>
        </w:rPr>
      </w:pPr>
      <w:r w:rsidRPr="000F0586">
        <w:rPr>
          <w:rFonts w:ascii="Palatino Linotype" w:hAnsi="Palatino Linotype"/>
          <w:sz w:val="24"/>
          <w:szCs w:val="24"/>
        </w:rPr>
        <w:lastRenderedPageBreak/>
        <w:t xml:space="preserve">Es de lo anterior y de </w:t>
      </w:r>
      <w:r w:rsidR="00847E50" w:rsidRPr="000F0586">
        <w:rPr>
          <w:rFonts w:ascii="Palatino Linotype" w:hAnsi="Palatino Linotype"/>
          <w:sz w:val="24"/>
          <w:szCs w:val="24"/>
        </w:rPr>
        <w:t>a</w:t>
      </w:r>
      <w:r w:rsidRPr="000F0586">
        <w:rPr>
          <w:rFonts w:ascii="Palatino Linotype" w:hAnsi="Palatino Linotype"/>
          <w:sz w:val="24"/>
          <w:szCs w:val="24"/>
        </w:rPr>
        <w:t xml:space="preserve">cuerdo a lo que establece el </w:t>
      </w:r>
      <w:r w:rsidR="00847E50" w:rsidRPr="000F0586">
        <w:rPr>
          <w:rFonts w:ascii="Palatino Linotype" w:hAnsi="Palatino Linotype"/>
          <w:sz w:val="24"/>
          <w:szCs w:val="24"/>
        </w:rPr>
        <w:t>Reglamento</w:t>
      </w:r>
      <w:r w:rsidRPr="000F0586">
        <w:rPr>
          <w:rFonts w:ascii="Palatino Linotype" w:hAnsi="Palatino Linotype"/>
          <w:sz w:val="24"/>
          <w:szCs w:val="24"/>
        </w:rPr>
        <w:t xml:space="preserve"> Interior y el Manual General de Organización de la Secretaria de Educación Pública</w:t>
      </w:r>
      <w:r w:rsidR="00847E50" w:rsidRPr="000F0586">
        <w:rPr>
          <w:rFonts w:ascii="Palatino Linotype" w:hAnsi="Palatino Linotype"/>
          <w:sz w:val="24"/>
          <w:szCs w:val="24"/>
        </w:rPr>
        <w:t>,</w:t>
      </w:r>
      <w:r w:rsidRPr="000F0586">
        <w:rPr>
          <w:rFonts w:ascii="Palatino Linotype" w:hAnsi="Palatino Linotype"/>
          <w:sz w:val="24"/>
          <w:szCs w:val="24"/>
        </w:rPr>
        <w:t xml:space="preserve"> que </w:t>
      </w:r>
      <w:r w:rsidR="00847E50" w:rsidRPr="000F0586">
        <w:rPr>
          <w:rFonts w:ascii="Palatino Linotype" w:hAnsi="Palatino Linotype"/>
          <w:sz w:val="24"/>
          <w:szCs w:val="24"/>
        </w:rPr>
        <w:t xml:space="preserve">los cargos conferidos mediante el Formato Único de Movimiento de Personal, no </w:t>
      </w:r>
      <w:r w:rsidRPr="000F0586">
        <w:rPr>
          <w:rFonts w:ascii="Palatino Linotype" w:hAnsi="Palatino Linotype"/>
          <w:sz w:val="24"/>
          <w:szCs w:val="24"/>
        </w:rPr>
        <w:t>encuadran en la estructura ahí marcada</w:t>
      </w:r>
      <w:r w:rsidR="00847E50" w:rsidRPr="000F0586">
        <w:rPr>
          <w:rFonts w:ascii="Palatino Linotype" w:hAnsi="Palatino Linotype"/>
          <w:sz w:val="24"/>
          <w:szCs w:val="24"/>
        </w:rPr>
        <w:t xml:space="preserve">; </w:t>
      </w:r>
      <w:r w:rsidR="00B8490E" w:rsidRPr="000F0586">
        <w:rPr>
          <w:rFonts w:ascii="Palatino Linotype" w:hAnsi="Palatino Linotype"/>
          <w:sz w:val="24"/>
          <w:szCs w:val="24"/>
        </w:rPr>
        <w:t>por lo que</w:t>
      </w:r>
      <w:r w:rsidR="00847E50" w:rsidRPr="000F0586">
        <w:rPr>
          <w:rFonts w:ascii="Palatino Linotype" w:hAnsi="Palatino Linotype"/>
          <w:sz w:val="24"/>
          <w:szCs w:val="24"/>
        </w:rPr>
        <w:t>,</w:t>
      </w:r>
      <w:r w:rsidR="00B8490E" w:rsidRPr="000F0586">
        <w:rPr>
          <w:rFonts w:ascii="Palatino Linotype" w:hAnsi="Palatino Linotype"/>
          <w:sz w:val="24"/>
          <w:szCs w:val="24"/>
        </w:rPr>
        <w:t xml:space="preserve"> en </w:t>
      </w:r>
      <w:proofErr w:type="spellStart"/>
      <w:r w:rsidR="00B8490E" w:rsidRPr="000F0586">
        <w:rPr>
          <w:rFonts w:ascii="Palatino Linotype" w:hAnsi="Palatino Linotype"/>
          <w:sz w:val="24"/>
          <w:szCs w:val="24"/>
        </w:rPr>
        <w:t>harás</w:t>
      </w:r>
      <w:proofErr w:type="spellEnd"/>
      <w:r w:rsidR="00B8490E" w:rsidRPr="000F0586">
        <w:rPr>
          <w:rFonts w:ascii="Palatino Linotype" w:hAnsi="Palatino Linotype"/>
          <w:sz w:val="24"/>
          <w:szCs w:val="24"/>
        </w:rPr>
        <w:t xml:space="preserve"> de garantizar el pleno ejercicio Constitucional y a fin de dar certeza jurídica al particular es dable ordenar al </w:t>
      </w:r>
      <w:r w:rsidR="00B8490E" w:rsidRPr="000F0586">
        <w:rPr>
          <w:rFonts w:ascii="Palatino Linotype" w:hAnsi="Palatino Linotype"/>
          <w:b/>
          <w:sz w:val="24"/>
          <w:szCs w:val="24"/>
        </w:rPr>
        <w:t>SUJETO OBLIGADO</w:t>
      </w:r>
      <w:r w:rsidR="001C3407" w:rsidRPr="000F0586">
        <w:rPr>
          <w:rFonts w:ascii="Palatino Linotype" w:hAnsi="Palatino Linotype"/>
          <w:b/>
          <w:sz w:val="24"/>
          <w:szCs w:val="24"/>
        </w:rPr>
        <w:t>,</w:t>
      </w:r>
      <w:r w:rsidR="00B8490E" w:rsidRPr="000F0586">
        <w:rPr>
          <w:rFonts w:ascii="Palatino Linotype" w:hAnsi="Palatino Linotype"/>
          <w:sz w:val="24"/>
          <w:szCs w:val="24"/>
        </w:rPr>
        <w:t xml:space="preserve"> </w:t>
      </w:r>
      <w:r w:rsidR="00707E5D" w:rsidRPr="000F0586">
        <w:rPr>
          <w:rFonts w:ascii="Palatino Linotype" w:hAnsi="Palatino Linotype"/>
          <w:sz w:val="24"/>
          <w:szCs w:val="24"/>
        </w:rPr>
        <w:t>el documento donde se desprenda el nombramiento de Directores Generales faltantes de conformidad con el organigrama vigente</w:t>
      </w:r>
      <w:r w:rsidR="001C3407" w:rsidRPr="000F0586">
        <w:rPr>
          <w:rFonts w:ascii="Palatino Linotype" w:hAnsi="Palatino Linotype"/>
          <w:sz w:val="24"/>
          <w:szCs w:val="24"/>
        </w:rPr>
        <w:t xml:space="preserve"> al ocho de marzo de dos mil diecinueve,</w:t>
      </w:r>
      <w:r w:rsidR="00707E5D" w:rsidRPr="000F0586">
        <w:rPr>
          <w:rFonts w:ascii="Palatino Linotype" w:hAnsi="Palatino Linotype"/>
          <w:sz w:val="24"/>
          <w:szCs w:val="24"/>
        </w:rPr>
        <w:t xml:space="preserve"> de la Secretaría de Educación, requeridos en la solicitud de acceso a la información pública</w:t>
      </w:r>
      <w:r w:rsidR="00826A36" w:rsidRPr="000F0586">
        <w:rPr>
          <w:rFonts w:ascii="Palatino Linotype" w:hAnsi="Palatino Linotype"/>
          <w:sz w:val="24"/>
          <w:szCs w:val="24"/>
        </w:rPr>
        <w:t xml:space="preserve"> en versión pública como se abordará más adelante</w:t>
      </w:r>
      <w:r w:rsidR="00707E5D" w:rsidRPr="000F0586">
        <w:rPr>
          <w:rFonts w:ascii="Palatino Linotype" w:hAnsi="Palatino Linotype"/>
          <w:sz w:val="24"/>
          <w:szCs w:val="24"/>
        </w:rPr>
        <w:t>.</w:t>
      </w:r>
    </w:p>
    <w:p w:rsidR="00410BAE" w:rsidRPr="000F0586" w:rsidRDefault="00707E5D" w:rsidP="009833D5">
      <w:pPr>
        <w:spacing w:line="360" w:lineRule="auto"/>
        <w:jc w:val="both"/>
        <w:rPr>
          <w:rFonts w:ascii="Palatino Linotype" w:hAnsi="Palatino Linotype"/>
          <w:sz w:val="24"/>
          <w:szCs w:val="24"/>
        </w:rPr>
      </w:pPr>
      <w:r w:rsidRPr="000F0586">
        <w:rPr>
          <w:rFonts w:ascii="Palatino Linotype" w:hAnsi="Palatino Linotype"/>
          <w:sz w:val="24"/>
          <w:szCs w:val="24"/>
        </w:rPr>
        <w:t>Ahora bien, en relación al</w:t>
      </w:r>
      <w:r w:rsidR="00947E29" w:rsidRPr="000F0586">
        <w:rPr>
          <w:rFonts w:ascii="Palatino Linotype" w:hAnsi="Palatino Linotype"/>
          <w:sz w:val="24"/>
          <w:szCs w:val="24"/>
        </w:rPr>
        <w:t xml:space="preserve"> nombramiento y/o designaciones de los</w:t>
      </w:r>
      <w:r w:rsidRPr="000F0586">
        <w:rPr>
          <w:rFonts w:ascii="Palatino Linotype" w:hAnsi="Palatino Linotype"/>
          <w:sz w:val="24"/>
          <w:szCs w:val="24"/>
        </w:rPr>
        <w:t xml:space="preserve"> Directores de Área adscritos al </w:t>
      </w:r>
      <w:r w:rsidRPr="000F0586">
        <w:rPr>
          <w:rFonts w:ascii="Palatino Linotype" w:hAnsi="Palatino Linotype"/>
          <w:b/>
          <w:sz w:val="24"/>
          <w:szCs w:val="24"/>
        </w:rPr>
        <w:t>SUJETO OBLIGADO</w:t>
      </w:r>
      <w:r w:rsidRPr="000F0586">
        <w:rPr>
          <w:rFonts w:ascii="Palatino Linotype" w:hAnsi="Palatino Linotype"/>
          <w:sz w:val="24"/>
          <w:szCs w:val="24"/>
        </w:rPr>
        <w:t xml:space="preserve"> de conformid</w:t>
      </w:r>
      <w:r w:rsidR="00947E29" w:rsidRPr="000F0586">
        <w:rPr>
          <w:rFonts w:ascii="Palatino Linotype" w:hAnsi="Palatino Linotype"/>
          <w:sz w:val="24"/>
          <w:szCs w:val="24"/>
        </w:rPr>
        <w:t xml:space="preserve">ad con el organigrama </w:t>
      </w:r>
      <w:r w:rsidR="00BA538B" w:rsidRPr="000F0586">
        <w:rPr>
          <w:rFonts w:ascii="Palatino Linotype" w:hAnsi="Palatino Linotype"/>
          <w:sz w:val="24"/>
          <w:szCs w:val="24"/>
        </w:rPr>
        <w:t>anteriormente citado</w:t>
      </w:r>
      <w:r w:rsidR="00947E29" w:rsidRPr="000F0586">
        <w:rPr>
          <w:rFonts w:ascii="Palatino Linotype" w:hAnsi="Palatino Linotype"/>
          <w:sz w:val="24"/>
          <w:szCs w:val="24"/>
        </w:rPr>
        <w:t>, que para un mejor estudio se insertan en la presente tabla:</w:t>
      </w:r>
    </w:p>
    <w:tbl>
      <w:tblPr>
        <w:tblStyle w:val="Tablaconcuadrcula"/>
        <w:tblW w:w="0" w:type="auto"/>
        <w:tblLook w:val="04A0" w:firstRow="1" w:lastRow="0" w:firstColumn="1" w:lastColumn="0" w:noHBand="0" w:noVBand="1"/>
      </w:tblPr>
      <w:tblGrid>
        <w:gridCol w:w="6516"/>
        <w:gridCol w:w="2312"/>
      </w:tblGrid>
      <w:tr w:rsidR="000F0586" w:rsidRPr="000F0586" w:rsidTr="00CC3FCF">
        <w:tc>
          <w:tcPr>
            <w:tcW w:w="6516" w:type="dxa"/>
          </w:tcPr>
          <w:p w:rsidR="00947E29" w:rsidRPr="000F0586" w:rsidRDefault="00947E29" w:rsidP="00947E29">
            <w:pPr>
              <w:pStyle w:val="Prrafodelista"/>
              <w:widowControl w:val="0"/>
              <w:numPr>
                <w:ilvl w:val="0"/>
                <w:numId w:val="5"/>
              </w:numPr>
              <w:autoSpaceDE w:val="0"/>
              <w:autoSpaceDN w:val="0"/>
              <w:adjustRightInd w:val="0"/>
              <w:spacing w:after="120" w:line="360" w:lineRule="auto"/>
              <w:jc w:val="both"/>
              <w:rPr>
                <w:rFonts w:ascii="Palatino Linotype" w:hAnsi="Palatino Linotype" w:cs="Arial"/>
                <w:i/>
              </w:rPr>
            </w:pPr>
            <w:r w:rsidRPr="000F0586">
              <w:rPr>
                <w:rFonts w:ascii="Palatino Linotype" w:hAnsi="Palatino Linotype" w:cs="Arial"/>
                <w:i/>
              </w:rPr>
              <w:t>Dirección de Educación Elemental</w:t>
            </w:r>
          </w:p>
        </w:tc>
        <w:tc>
          <w:tcPr>
            <w:tcW w:w="2312" w:type="dxa"/>
          </w:tcPr>
          <w:p w:rsidR="00947E29" w:rsidRPr="000F0586" w:rsidRDefault="00947E29" w:rsidP="002B65B3">
            <w:pPr>
              <w:pStyle w:val="Prrafodelista"/>
              <w:widowControl w:val="0"/>
              <w:numPr>
                <w:ilvl w:val="0"/>
                <w:numId w:val="3"/>
              </w:numPr>
              <w:autoSpaceDE w:val="0"/>
              <w:autoSpaceDN w:val="0"/>
              <w:adjustRightInd w:val="0"/>
              <w:spacing w:after="120" w:line="360" w:lineRule="auto"/>
              <w:jc w:val="center"/>
              <w:rPr>
                <w:rFonts w:ascii="Palatino Linotype" w:hAnsi="Palatino Linotype" w:cs="Arial"/>
              </w:rPr>
            </w:pPr>
          </w:p>
        </w:tc>
      </w:tr>
      <w:tr w:rsidR="000F0586" w:rsidRPr="000F0586" w:rsidTr="00CC3FCF">
        <w:tc>
          <w:tcPr>
            <w:tcW w:w="6516" w:type="dxa"/>
          </w:tcPr>
          <w:p w:rsidR="00947E29" w:rsidRPr="000F0586" w:rsidRDefault="00947E29" w:rsidP="00947E29">
            <w:pPr>
              <w:pStyle w:val="Prrafodelista"/>
              <w:widowControl w:val="0"/>
              <w:numPr>
                <w:ilvl w:val="0"/>
                <w:numId w:val="5"/>
              </w:numPr>
              <w:autoSpaceDE w:val="0"/>
              <w:autoSpaceDN w:val="0"/>
              <w:adjustRightInd w:val="0"/>
              <w:spacing w:after="120" w:line="360" w:lineRule="auto"/>
              <w:jc w:val="both"/>
              <w:rPr>
                <w:rFonts w:ascii="Palatino Linotype" w:hAnsi="Palatino Linotype" w:cs="Arial"/>
                <w:i/>
              </w:rPr>
            </w:pPr>
            <w:r w:rsidRPr="000F0586">
              <w:rPr>
                <w:rFonts w:ascii="Palatino Linotype" w:hAnsi="Palatino Linotype" w:cs="Arial"/>
                <w:i/>
              </w:rPr>
              <w:t>Dirección de Educación Secundaria</w:t>
            </w:r>
          </w:p>
        </w:tc>
        <w:tc>
          <w:tcPr>
            <w:tcW w:w="2312" w:type="dxa"/>
          </w:tcPr>
          <w:p w:rsidR="00947E29" w:rsidRPr="000F0586" w:rsidRDefault="00947E29" w:rsidP="002B65B3">
            <w:pPr>
              <w:pStyle w:val="Prrafodelista"/>
              <w:widowControl w:val="0"/>
              <w:numPr>
                <w:ilvl w:val="0"/>
                <w:numId w:val="3"/>
              </w:numPr>
              <w:autoSpaceDE w:val="0"/>
              <w:autoSpaceDN w:val="0"/>
              <w:adjustRightInd w:val="0"/>
              <w:spacing w:after="120" w:line="360" w:lineRule="auto"/>
              <w:jc w:val="center"/>
              <w:rPr>
                <w:rFonts w:ascii="Palatino Linotype" w:hAnsi="Palatino Linotype" w:cs="Arial"/>
              </w:rPr>
            </w:pPr>
          </w:p>
        </w:tc>
      </w:tr>
      <w:tr w:rsidR="000F0586" w:rsidRPr="000F0586" w:rsidTr="00CC3FCF">
        <w:tc>
          <w:tcPr>
            <w:tcW w:w="6516" w:type="dxa"/>
          </w:tcPr>
          <w:p w:rsidR="00947E29" w:rsidRPr="000F0586" w:rsidRDefault="00947E29" w:rsidP="00947E29">
            <w:pPr>
              <w:pStyle w:val="Prrafodelista"/>
              <w:widowControl w:val="0"/>
              <w:numPr>
                <w:ilvl w:val="0"/>
                <w:numId w:val="5"/>
              </w:numPr>
              <w:autoSpaceDE w:val="0"/>
              <w:autoSpaceDN w:val="0"/>
              <w:adjustRightInd w:val="0"/>
              <w:spacing w:after="120" w:line="360" w:lineRule="auto"/>
              <w:jc w:val="both"/>
              <w:rPr>
                <w:rFonts w:ascii="Palatino Linotype" w:hAnsi="Palatino Linotype" w:cs="Arial"/>
                <w:i/>
              </w:rPr>
            </w:pPr>
            <w:r w:rsidRPr="000F0586">
              <w:rPr>
                <w:rFonts w:ascii="Palatino Linotype" w:hAnsi="Palatino Linotype" w:cs="Arial"/>
                <w:i/>
              </w:rPr>
              <w:t>Dirección de Fortalecimiento Académico</w:t>
            </w:r>
          </w:p>
        </w:tc>
        <w:tc>
          <w:tcPr>
            <w:tcW w:w="2312" w:type="dxa"/>
          </w:tcPr>
          <w:p w:rsidR="00947E29" w:rsidRPr="000F0586" w:rsidRDefault="002B65B3" w:rsidP="002B65B3">
            <w:pPr>
              <w:pStyle w:val="Prrafodelista"/>
              <w:widowControl w:val="0"/>
              <w:autoSpaceDE w:val="0"/>
              <w:autoSpaceDN w:val="0"/>
              <w:adjustRightInd w:val="0"/>
              <w:spacing w:after="120" w:line="360" w:lineRule="auto"/>
              <w:ind w:left="317"/>
              <w:jc w:val="center"/>
              <w:rPr>
                <w:rFonts w:ascii="Palatino Linotype" w:hAnsi="Palatino Linotype" w:cs="Arial"/>
              </w:rPr>
            </w:pPr>
            <w:r w:rsidRPr="000F0586">
              <w:rPr>
                <w:rFonts w:ascii="Palatino Linotype" w:hAnsi="Palatino Linotype" w:cs="Arial"/>
              </w:rPr>
              <w:t>X</w:t>
            </w:r>
          </w:p>
        </w:tc>
      </w:tr>
      <w:tr w:rsidR="000F0586" w:rsidRPr="000F0586" w:rsidTr="00CC3FCF">
        <w:tc>
          <w:tcPr>
            <w:tcW w:w="6516" w:type="dxa"/>
          </w:tcPr>
          <w:p w:rsidR="00947E29" w:rsidRPr="000F0586" w:rsidRDefault="00947E29" w:rsidP="00847E50">
            <w:pPr>
              <w:pStyle w:val="Prrafodelista"/>
              <w:widowControl w:val="0"/>
              <w:numPr>
                <w:ilvl w:val="0"/>
                <w:numId w:val="5"/>
              </w:numPr>
              <w:autoSpaceDE w:val="0"/>
              <w:autoSpaceDN w:val="0"/>
              <w:adjustRightInd w:val="0"/>
              <w:spacing w:after="120" w:line="360" w:lineRule="auto"/>
              <w:jc w:val="both"/>
              <w:rPr>
                <w:rFonts w:ascii="Palatino Linotype" w:hAnsi="Palatino Linotype" w:cs="Arial"/>
                <w:i/>
              </w:rPr>
            </w:pPr>
            <w:r w:rsidRPr="000F0586">
              <w:rPr>
                <w:rFonts w:ascii="Palatino Linotype" w:hAnsi="Palatino Linotype" w:cs="Arial"/>
                <w:i/>
              </w:rPr>
              <w:t>Dirección de Educación Superior</w:t>
            </w:r>
          </w:p>
        </w:tc>
        <w:tc>
          <w:tcPr>
            <w:tcW w:w="2312" w:type="dxa"/>
          </w:tcPr>
          <w:p w:rsidR="00947E29" w:rsidRPr="000F0586" w:rsidRDefault="00947E29" w:rsidP="00847E50">
            <w:pPr>
              <w:pStyle w:val="Prrafodelista"/>
              <w:widowControl w:val="0"/>
              <w:numPr>
                <w:ilvl w:val="0"/>
                <w:numId w:val="3"/>
              </w:numPr>
              <w:autoSpaceDE w:val="0"/>
              <w:autoSpaceDN w:val="0"/>
              <w:adjustRightInd w:val="0"/>
              <w:spacing w:after="120" w:line="360" w:lineRule="auto"/>
              <w:jc w:val="center"/>
              <w:rPr>
                <w:rFonts w:ascii="Palatino Linotype" w:hAnsi="Palatino Linotype" w:cs="Arial"/>
              </w:rPr>
            </w:pPr>
          </w:p>
        </w:tc>
      </w:tr>
      <w:tr w:rsidR="000F0586" w:rsidRPr="000F0586" w:rsidTr="00CC3FCF">
        <w:tc>
          <w:tcPr>
            <w:tcW w:w="6516" w:type="dxa"/>
          </w:tcPr>
          <w:p w:rsidR="00947E29" w:rsidRPr="000F0586" w:rsidRDefault="00947E29" w:rsidP="00947E29">
            <w:pPr>
              <w:pStyle w:val="Prrafodelista"/>
              <w:widowControl w:val="0"/>
              <w:numPr>
                <w:ilvl w:val="0"/>
                <w:numId w:val="5"/>
              </w:numPr>
              <w:autoSpaceDE w:val="0"/>
              <w:autoSpaceDN w:val="0"/>
              <w:adjustRightInd w:val="0"/>
              <w:spacing w:after="120" w:line="360" w:lineRule="auto"/>
              <w:jc w:val="both"/>
              <w:rPr>
                <w:rFonts w:ascii="Palatino Linotype" w:hAnsi="Palatino Linotype" w:cs="Arial"/>
              </w:rPr>
            </w:pPr>
            <w:r w:rsidRPr="000F0586">
              <w:rPr>
                <w:rFonts w:ascii="Palatino Linotype" w:hAnsi="Palatino Linotype" w:cs="Arial"/>
                <w:i/>
              </w:rPr>
              <w:t>Dirección de Información y Planeación</w:t>
            </w:r>
          </w:p>
        </w:tc>
        <w:tc>
          <w:tcPr>
            <w:tcW w:w="2312" w:type="dxa"/>
          </w:tcPr>
          <w:p w:rsidR="00947E29" w:rsidRPr="000F0586" w:rsidRDefault="00947E29" w:rsidP="002B65B3">
            <w:pPr>
              <w:pStyle w:val="Prrafodelista"/>
              <w:widowControl w:val="0"/>
              <w:numPr>
                <w:ilvl w:val="0"/>
                <w:numId w:val="3"/>
              </w:numPr>
              <w:autoSpaceDE w:val="0"/>
              <w:autoSpaceDN w:val="0"/>
              <w:adjustRightInd w:val="0"/>
              <w:spacing w:after="120" w:line="360" w:lineRule="auto"/>
              <w:jc w:val="center"/>
              <w:rPr>
                <w:rFonts w:ascii="Palatino Linotype" w:hAnsi="Palatino Linotype" w:cs="Arial"/>
              </w:rPr>
            </w:pPr>
          </w:p>
        </w:tc>
      </w:tr>
      <w:tr w:rsidR="000F0586" w:rsidRPr="000F0586" w:rsidTr="00CC3FCF">
        <w:tc>
          <w:tcPr>
            <w:tcW w:w="6516" w:type="dxa"/>
          </w:tcPr>
          <w:p w:rsidR="00947E29" w:rsidRPr="000F0586" w:rsidRDefault="001C4AAD" w:rsidP="001C4AAD">
            <w:pPr>
              <w:pStyle w:val="Prrafodelista"/>
              <w:widowControl w:val="0"/>
              <w:numPr>
                <w:ilvl w:val="0"/>
                <w:numId w:val="5"/>
              </w:numPr>
              <w:autoSpaceDE w:val="0"/>
              <w:autoSpaceDN w:val="0"/>
              <w:adjustRightInd w:val="0"/>
              <w:spacing w:after="120" w:line="360" w:lineRule="auto"/>
              <w:jc w:val="both"/>
              <w:rPr>
                <w:rFonts w:ascii="Palatino Linotype" w:hAnsi="Palatino Linotype" w:cs="Arial"/>
                <w:i/>
              </w:rPr>
            </w:pPr>
            <w:r w:rsidRPr="000F0586">
              <w:rPr>
                <w:rFonts w:ascii="Palatino Linotype" w:hAnsi="Palatino Linotype" w:cs="Arial"/>
                <w:i/>
              </w:rPr>
              <w:t>Dirección de Programación y Evaluación</w:t>
            </w:r>
          </w:p>
        </w:tc>
        <w:tc>
          <w:tcPr>
            <w:tcW w:w="2312" w:type="dxa"/>
          </w:tcPr>
          <w:p w:rsidR="00947E29" w:rsidRPr="000F0586" w:rsidRDefault="00947E29" w:rsidP="00847E50">
            <w:pPr>
              <w:pStyle w:val="Prrafodelista"/>
              <w:widowControl w:val="0"/>
              <w:numPr>
                <w:ilvl w:val="0"/>
                <w:numId w:val="3"/>
              </w:numPr>
              <w:autoSpaceDE w:val="0"/>
              <w:autoSpaceDN w:val="0"/>
              <w:adjustRightInd w:val="0"/>
              <w:spacing w:after="120" w:line="360" w:lineRule="auto"/>
              <w:jc w:val="center"/>
              <w:rPr>
                <w:rFonts w:ascii="Palatino Linotype" w:hAnsi="Palatino Linotype" w:cs="Arial"/>
              </w:rPr>
            </w:pPr>
          </w:p>
        </w:tc>
      </w:tr>
      <w:tr w:rsidR="000F0586" w:rsidRPr="000F0586" w:rsidTr="00CC3FCF">
        <w:tc>
          <w:tcPr>
            <w:tcW w:w="6516" w:type="dxa"/>
          </w:tcPr>
          <w:p w:rsidR="00947E29" w:rsidRPr="000F0586" w:rsidRDefault="001C4AAD" w:rsidP="001C4AAD">
            <w:pPr>
              <w:pStyle w:val="Prrafodelista"/>
              <w:widowControl w:val="0"/>
              <w:numPr>
                <w:ilvl w:val="0"/>
                <w:numId w:val="5"/>
              </w:numPr>
              <w:autoSpaceDE w:val="0"/>
              <w:autoSpaceDN w:val="0"/>
              <w:adjustRightInd w:val="0"/>
              <w:spacing w:after="120" w:line="360" w:lineRule="auto"/>
              <w:jc w:val="both"/>
              <w:rPr>
                <w:rFonts w:ascii="Palatino Linotype" w:hAnsi="Palatino Linotype" w:cs="Arial"/>
                <w:i/>
              </w:rPr>
            </w:pPr>
            <w:r w:rsidRPr="000F0586">
              <w:rPr>
                <w:rFonts w:ascii="Palatino Linotype" w:hAnsi="Palatino Linotype" w:cs="Arial"/>
                <w:i/>
              </w:rPr>
              <w:t>Dirección de Administración</w:t>
            </w:r>
          </w:p>
        </w:tc>
        <w:tc>
          <w:tcPr>
            <w:tcW w:w="2312" w:type="dxa"/>
          </w:tcPr>
          <w:p w:rsidR="00947E29" w:rsidRPr="000F0586" w:rsidRDefault="00947E29" w:rsidP="00847E50">
            <w:pPr>
              <w:pStyle w:val="Prrafodelista"/>
              <w:widowControl w:val="0"/>
              <w:numPr>
                <w:ilvl w:val="0"/>
                <w:numId w:val="3"/>
              </w:numPr>
              <w:autoSpaceDE w:val="0"/>
              <w:autoSpaceDN w:val="0"/>
              <w:adjustRightInd w:val="0"/>
              <w:spacing w:after="120" w:line="360" w:lineRule="auto"/>
              <w:jc w:val="center"/>
              <w:rPr>
                <w:rFonts w:ascii="Palatino Linotype" w:hAnsi="Palatino Linotype" w:cs="Arial"/>
              </w:rPr>
            </w:pPr>
          </w:p>
        </w:tc>
      </w:tr>
      <w:tr w:rsidR="000F0586" w:rsidRPr="000F0586" w:rsidTr="00CC3FCF">
        <w:tc>
          <w:tcPr>
            <w:tcW w:w="6516" w:type="dxa"/>
          </w:tcPr>
          <w:p w:rsidR="001C4AAD" w:rsidRPr="000F0586" w:rsidRDefault="001C4AAD" w:rsidP="001C4AAD">
            <w:pPr>
              <w:pStyle w:val="Prrafodelista"/>
              <w:widowControl w:val="0"/>
              <w:numPr>
                <w:ilvl w:val="0"/>
                <w:numId w:val="5"/>
              </w:numPr>
              <w:autoSpaceDE w:val="0"/>
              <w:autoSpaceDN w:val="0"/>
              <w:adjustRightInd w:val="0"/>
              <w:spacing w:after="120" w:line="360" w:lineRule="auto"/>
              <w:jc w:val="both"/>
              <w:rPr>
                <w:rFonts w:ascii="Palatino Linotype" w:hAnsi="Palatino Linotype" w:cs="Arial"/>
                <w:i/>
              </w:rPr>
            </w:pPr>
            <w:r w:rsidRPr="000F0586">
              <w:rPr>
                <w:rFonts w:ascii="Palatino Linotype" w:hAnsi="Palatino Linotype" w:cs="Arial"/>
                <w:i/>
              </w:rPr>
              <w:t>Dirección de Finanzas</w:t>
            </w:r>
          </w:p>
        </w:tc>
        <w:tc>
          <w:tcPr>
            <w:tcW w:w="2312" w:type="dxa"/>
          </w:tcPr>
          <w:p w:rsidR="001C4AAD" w:rsidRPr="000F0586" w:rsidRDefault="001C4AAD" w:rsidP="00847E50">
            <w:pPr>
              <w:pStyle w:val="Prrafodelista"/>
              <w:widowControl w:val="0"/>
              <w:numPr>
                <w:ilvl w:val="0"/>
                <w:numId w:val="3"/>
              </w:numPr>
              <w:autoSpaceDE w:val="0"/>
              <w:autoSpaceDN w:val="0"/>
              <w:adjustRightInd w:val="0"/>
              <w:spacing w:after="120" w:line="360" w:lineRule="auto"/>
              <w:jc w:val="center"/>
              <w:rPr>
                <w:rFonts w:ascii="Palatino Linotype" w:hAnsi="Palatino Linotype" w:cs="Arial"/>
              </w:rPr>
            </w:pPr>
          </w:p>
        </w:tc>
      </w:tr>
      <w:tr w:rsidR="001C4AAD" w:rsidRPr="000F0586" w:rsidTr="00CC3FCF">
        <w:tc>
          <w:tcPr>
            <w:tcW w:w="6516" w:type="dxa"/>
          </w:tcPr>
          <w:p w:rsidR="001C4AAD" w:rsidRPr="000F0586" w:rsidRDefault="001C4AAD" w:rsidP="001C4AAD">
            <w:pPr>
              <w:pStyle w:val="Prrafodelista"/>
              <w:widowControl w:val="0"/>
              <w:numPr>
                <w:ilvl w:val="0"/>
                <w:numId w:val="5"/>
              </w:numPr>
              <w:autoSpaceDE w:val="0"/>
              <w:autoSpaceDN w:val="0"/>
              <w:adjustRightInd w:val="0"/>
              <w:spacing w:after="120" w:line="360" w:lineRule="auto"/>
              <w:jc w:val="both"/>
              <w:rPr>
                <w:rFonts w:ascii="Palatino Linotype" w:hAnsi="Palatino Linotype" w:cs="Arial"/>
                <w:i/>
              </w:rPr>
            </w:pPr>
            <w:r w:rsidRPr="000F0586">
              <w:rPr>
                <w:rFonts w:ascii="Palatino Linotype" w:hAnsi="Palatino Linotype" w:cs="Arial"/>
                <w:i/>
              </w:rPr>
              <w:t>Delegación Administrativa</w:t>
            </w:r>
          </w:p>
        </w:tc>
        <w:tc>
          <w:tcPr>
            <w:tcW w:w="2312" w:type="dxa"/>
          </w:tcPr>
          <w:p w:rsidR="001C4AAD" w:rsidRPr="000F0586" w:rsidRDefault="002B65B3" w:rsidP="002B65B3">
            <w:pPr>
              <w:pStyle w:val="Prrafodelista"/>
              <w:widowControl w:val="0"/>
              <w:autoSpaceDE w:val="0"/>
              <w:autoSpaceDN w:val="0"/>
              <w:adjustRightInd w:val="0"/>
              <w:spacing w:after="120" w:line="360" w:lineRule="auto"/>
              <w:ind w:left="317"/>
              <w:jc w:val="center"/>
              <w:rPr>
                <w:rFonts w:ascii="Palatino Linotype" w:hAnsi="Palatino Linotype" w:cs="Arial"/>
              </w:rPr>
            </w:pPr>
            <w:r w:rsidRPr="000F0586">
              <w:rPr>
                <w:rFonts w:ascii="Palatino Linotype" w:hAnsi="Palatino Linotype" w:cs="Arial"/>
              </w:rPr>
              <w:t>X</w:t>
            </w:r>
          </w:p>
        </w:tc>
      </w:tr>
    </w:tbl>
    <w:p w:rsidR="00BA538B" w:rsidRPr="000F0586" w:rsidRDefault="00BA538B" w:rsidP="009833D5">
      <w:pPr>
        <w:spacing w:line="360" w:lineRule="auto"/>
        <w:jc w:val="both"/>
        <w:rPr>
          <w:rFonts w:ascii="Palatino Linotype" w:hAnsi="Palatino Linotype"/>
          <w:sz w:val="24"/>
          <w:szCs w:val="24"/>
        </w:rPr>
      </w:pPr>
    </w:p>
    <w:p w:rsidR="00947E29" w:rsidRPr="000F0586" w:rsidRDefault="002B65B3" w:rsidP="009833D5">
      <w:pPr>
        <w:spacing w:line="360" w:lineRule="auto"/>
        <w:jc w:val="both"/>
        <w:rPr>
          <w:rFonts w:ascii="Palatino Linotype" w:hAnsi="Palatino Linotype"/>
          <w:sz w:val="24"/>
          <w:szCs w:val="24"/>
        </w:rPr>
      </w:pPr>
      <w:r w:rsidRPr="000F0586">
        <w:rPr>
          <w:rFonts w:ascii="Palatino Linotype" w:hAnsi="Palatino Linotype"/>
          <w:sz w:val="24"/>
          <w:szCs w:val="24"/>
        </w:rPr>
        <w:lastRenderedPageBreak/>
        <w:t xml:space="preserve">De igual forma, anexó información que es imprecisa, ya que no se puede identificar el cargo completo ya que si bien, señala que es derivado a una Dirección, no se precisa de forma correcta el área que ampara dicho cargo de acuerdo con la estructura que </w:t>
      </w:r>
      <w:r w:rsidR="00BA538B" w:rsidRPr="000F0586">
        <w:rPr>
          <w:rFonts w:ascii="Palatino Linotype" w:hAnsi="Palatino Linotype"/>
          <w:sz w:val="24"/>
          <w:szCs w:val="24"/>
        </w:rPr>
        <w:t>ya se señaló como se advierte a continuación:</w:t>
      </w:r>
    </w:p>
    <w:p w:rsidR="00BA538B" w:rsidRPr="000F0586" w:rsidRDefault="00BA0563" w:rsidP="009833D5">
      <w:pPr>
        <w:spacing w:line="360" w:lineRule="auto"/>
        <w:jc w:val="both"/>
        <w:rPr>
          <w:rFonts w:ascii="Palatino Linotype" w:hAnsi="Palatino Linotype"/>
          <w:sz w:val="24"/>
          <w:szCs w:val="24"/>
        </w:rPr>
      </w:pPr>
      <w:r w:rsidRPr="000F0586">
        <w:rPr>
          <w:noProof/>
          <w:lang w:eastAsia="es-MX"/>
        </w:rPr>
        <mc:AlternateContent>
          <mc:Choice Requires="wps">
            <w:drawing>
              <wp:anchor distT="0" distB="0" distL="114300" distR="114300" simplePos="0" relativeHeight="251677696" behindDoc="0" locked="0" layoutInCell="1" allowOverlap="1">
                <wp:simplePos x="0" y="0"/>
                <wp:positionH relativeFrom="column">
                  <wp:posOffset>3236546</wp:posOffset>
                </wp:positionH>
                <wp:positionV relativeFrom="paragraph">
                  <wp:posOffset>341003</wp:posOffset>
                </wp:positionV>
                <wp:extent cx="2327563" cy="475013"/>
                <wp:effectExtent l="19050" t="19050" r="15875" b="20320"/>
                <wp:wrapNone/>
                <wp:docPr id="21" name="Rectángulo 21"/>
                <wp:cNvGraphicFramePr/>
                <a:graphic xmlns:a="http://schemas.openxmlformats.org/drawingml/2006/main">
                  <a:graphicData uri="http://schemas.microsoft.com/office/word/2010/wordprocessingShape">
                    <wps:wsp>
                      <wps:cNvSpPr/>
                      <wps:spPr>
                        <a:xfrm>
                          <a:off x="0" y="0"/>
                          <a:ext cx="2327563" cy="47501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B23721" id="Rectángulo 21" o:spid="_x0000_s1026" style="position:absolute;margin-left:254.85pt;margin-top:26.85pt;width:183.25pt;height:37.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" filled="f" strokecolor="red" strokeweight="2.25pt"/>
            </w:pict>
          </mc:Fallback>
        </mc:AlternateContent>
      </w:r>
      <w:r w:rsidR="00BA538B" w:rsidRPr="000F0586">
        <w:rPr>
          <w:noProof/>
          <w:lang w:eastAsia="es-MX"/>
        </w:rPr>
        <w:drawing>
          <wp:inline distT="0" distB="0" distL="0" distR="0" wp14:anchorId="7B7177DA" wp14:editId="44BB7748">
            <wp:extent cx="5556250" cy="6359237"/>
            <wp:effectExtent l="0" t="0" r="635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583" t="9594" r="41913" b="4437"/>
                    <a:stretch/>
                  </pic:blipFill>
                  <pic:spPr bwMode="auto">
                    <a:xfrm>
                      <a:off x="0" y="0"/>
                      <a:ext cx="5603052" cy="6412803"/>
                    </a:xfrm>
                    <a:prstGeom prst="rect">
                      <a:avLst/>
                    </a:prstGeom>
                    <a:ln>
                      <a:noFill/>
                    </a:ln>
                    <a:extLst>
                      <a:ext uri="{53640926-AAD7-44D8-BBD7-CCE9431645EC}">
                        <a14:shadowObscured xmlns:a14="http://schemas.microsoft.com/office/drawing/2010/main"/>
                      </a:ext>
                    </a:extLst>
                  </pic:spPr>
                </pic:pic>
              </a:graphicData>
            </a:graphic>
          </wp:inline>
        </w:drawing>
      </w:r>
    </w:p>
    <w:p w:rsidR="00BA538B" w:rsidRPr="000F0586" w:rsidRDefault="00BA0563" w:rsidP="009833D5">
      <w:pPr>
        <w:spacing w:line="360" w:lineRule="auto"/>
        <w:jc w:val="both"/>
        <w:rPr>
          <w:rFonts w:ascii="Palatino Linotype" w:hAnsi="Palatino Linotype"/>
          <w:sz w:val="24"/>
          <w:szCs w:val="24"/>
        </w:rPr>
      </w:pPr>
      <w:r w:rsidRPr="000F0586">
        <w:rPr>
          <w:noProof/>
          <w:lang w:eastAsia="es-MX"/>
        </w:rPr>
        <w:lastRenderedPageBreak/>
        <mc:AlternateContent>
          <mc:Choice Requires="wps">
            <w:drawing>
              <wp:anchor distT="0" distB="0" distL="114300" distR="114300" simplePos="0" relativeHeight="251676672" behindDoc="0" locked="0" layoutInCell="1" allowOverlap="1">
                <wp:simplePos x="0" y="0"/>
                <wp:positionH relativeFrom="column">
                  <wp:posOffset>3218733</wp:posOffset>
                </wp:positionH>
                <wp:positionV relativeFrom="paragraph">
                  <wp:posOffset>376060</wp:posOffset>
                </wp:positionV>
                <wp:extent cx="2208810" cy="457200"/>
                <wp:effectExtent l="19050" t="19050" r="20320" b="19050"/>
                <wp:wrapNone/>
                <wp:docPr id="20" name="Rectángulo 20"/>
                <wp:cNvGraphicFramePr/>
                <a:graphic xmlns:a="http://schemas.openxmlformats.org/drawingml/2006/main">
                  <a:graphicData uri="http://schemas.microsoft.com/office/word/2010/wordprocessingShape">
                    <wps:wsp>
                      <wps:cNvSpPr/>
                      <wps:spPr>
                        <a:xfrm>
                          <a:off x="0" y="0"/>
                          <a:ext cx="2208810" cy="457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D5AFE3" id="Rectángulo 20" o:spid="_x0000_s1026" style="position:absolute;margin-left:253.45pt;margin-top:29.6pt;width:173.9pt;height:3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" filled="f" strokecolor="red" strokeweight="2.25pt"/>
            </w:pict>
          </mc:Fallback>
        </mc:AlternateContent>
      </w:r>
      <w:r w:rsidR="00BA538B" w:rsidRPr="000F0586">
        <w:rPr>
          <w:noProof/>
          <w:lang w:eastAsia="es-MX"/>
        </w:rPr>
        <w:drawing>
          <wp:inline distT="0" distB="0" distL="0" distR="0" wp14:anchorId="58E46615" wp14:editId="538E277A">
            <wp:extent cx="5633023" cy="7950530"/>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112" t="10534" r="41171" b="4246"/>
                    <a:stretch/>
                  </pic:blipFill>
                  <pic:spPr bwMode="auto">
                    <a:xfrm>
                      <a:off x="0" y="0"/>
                      <a:ext cx="5674654" cy="8009289"/>
                    </a:xfrm>
                    <a:prstGeom prst="rect">
                      <a:avLst/>
                    </a:prstGeom>
                    <a:ln>
                      <a:noFill/>
                    </a:ln>
                    <a:extLst>
                      <a:ext uri="{53640926-AAD7-44D8-BBD7-CCE9431645EC}">
                        <a14:shadowObscured xmlns:a14="http://schemas.microsoft.com/office/drawing/2010/main"/>
                      </a:ext>
                    </a:extLst>
                  </pic:spPr>
                </pic:pic>
              </a:graphicData>
            </a:graphic>
          </wp:inline>
        </w:drawing>
      </w:r>
    </w:p>
    <w:p w:rsidR="00BA538B" w:rsidRPr="000F0586" w:rsidRDefault="00BA538B" w:rsidP="009833D5">
      <w:pPr>
        <w:spacing w:line="360" w:lineRule="auto"/>
        <w:jc w:val="both"/>
        <w:rPr>
          <w:rFonts w:ascii="Palatino Linotype" w:hAnsi="Palatino Linotype"/>
          <w:sz w:val="24"/>
          <w:szCs w:val="24"/>
        </w:rPr>
      </w:pPr>
      <w:r w:rsidRPr="000F0586">
        <w:rPr>
          <w:noProof/>
          <w:lang w:eastAsia="es-MX"/>
        </w:rPr>
        <w:lastRenderedPageBreak/>
        <w:drawing>
          <wp:inline distT="0" distB="0" distL="0" distR="0" wp14:anchorId="04330BF3" wp14:editId="404FDD3C">
            <wp:extent cx="5502603" cy="7790213"/>
            <wp:effectExtent l="0" t="0" r="3175"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218" t="9406" r="42018" b="5563"/>
                    <a:stretch/>
                  </pic:blipFill>
                  <pic:spPr bwMode="auto">
                    <a:xfrm>
                      <a:off x="0" y="0"/>
                      <a:ext cx="5570636" cy="7886530"/>
                    </a:xfrm>
                    <a:prstGeom prst="rect">
                      <a:avLst/>
                    </a:prstGeom>
                    <a:ln>
                      <a:noFill/>
                    </a:ln>
                    <a:extLst>
                      <a:ext uri="{53640926-AAD7-44D8-BBD7-CCE9431645EC}">
                        <a14:shadowObscured xmlns:a14="http://schemas.microsoft.com/office/drawing/2010/main"/>
                      </a:ext>
                    </a:extLst>
                  </pic:spPr>
                </pic:pic>
              </a:graphicData>
            </a:graphic>
          </wp:inline>
        </w:drawing>
      </w:r>
    </w:p>
    <w:p w:rsidR="00BA0563" w:rsidRPr="000F0586" w:rsidRDefault="00BA0563" w:rsidP="009833D5">
      <w:pPr>
        <w:spacing w:line="360" w:lineRule="auto"/>
        <w:jc w:val="both"/>
        <w:rPr>
          <w:rFonts w:ascii="Palatino Linotype" w:hAnsi="Palatino Linotype"/>
          <w:sz w:val="24"/>
          <w:szCs w:val="24"/>
        </w:rPr>
      </w:pPr>
      <w:r w:rsidRPr="000F0586">
        <w:rPr>
          <w:rFonts w:ascii="Palatino Linotype" w:hAnsi="Palatino Linotype"/>
          <w:sz w:val="24"/>
          <w:szCs w:val="24"/>
        </w:rPr>
        <w:lastRenderedPageBreak/>
        <w:t xml:space="preserve">De lo anterior, se desprende que no se puede vincular a un área establecida en la estructura; aunado a que, no entrego la información completa, por lo que es dable ordenar al </w:t>
      </w:r>
      <w:r w:rsidRPr="000F0586">
        <w:rPr>
          <w:rFonts w:ascii="Palatino Linotype" w:hAnsi="Palatino Linotype"/>
          <w:b/>
          <w:sz w:val="24"/>
          <w:szCs w:val="24"/>
        </w:rPr>
        <w:t>SUJETO OBLIGADO</w:t>
      </w:r>
      <w:r w:rsidRPr="000F0586">
        <w:rPr>
          <w:rFonts w:ascii="Palatino Linotype" w:hAnsi="Palatino Linotype"/>
          <w:sz w:val="24"/>
          <w:szCs w:val="24"/>
        </w:rPr>
        <w:t xml:space="preserve"> la documentación faltante de nom</w:t>
      </w:r>
      <w:r w:rsidR="00826A36" w:rsidRPr="000F0586">
        <w:rPr>
          <w:rFonts w:ascii="Palatino Linotype" w:hAnsi="Palatino Linotype"/>
          <w:sz w:val="24"/>
          <w:szCs w:val="24"/>
        </w:rPr>
        <w:t xml:space="preserve">bramiento y/o documento análogo </w:t>
      </w:r>
      <w:r w:rsidRPr="000F0586">
        <w:rPr>
          <w:rFonts w:ascii="Palatino Linotype" w:hAnsi="Palatino Linotype"/>
          <w:sz w:val="24"/>
          <w:szCs w:val="24"/>
        </w:rPr>
        <w:t>de los Directores adscritos a la Secretaría de Educación de ser procedente en versión pública</w:t>
      </w:r>
      <w:r w:rsidR="00826A36" w:rsidRPr="000F0586">
        <w:rPr>
          <w:rFonts w:ascii="Palatino Linotype" w:hAnsi="Palatino Linotype"/>
          <w:sz w:val="24"/>
          <w:szCs w:val="24"/>
        </w:rPr>
        <w:t>, de conformidad con la normativa que se abordara más adelante.</w:t>
      </w:r>
    </w:p>
    <w:p w:rsidR="00BA0563" w:rsidRPr="000F0586" w:rsidRDefault="00FE3B01" w:rsidP="009833D5">
      <w:pPr>
        <w:spacing w:line="360" w:lineRule="auto"/>
        <w:jc w:val="both"/>
        <w:rPr>
          <w:rFonts w:ascii="Palatino Linotype" w:hAnsi="Palatino Linotype"/>
          <w:sz w:val="24"/>
          <w:szCs w:val="24"/>
        </w:rPr>
      </w:pPr>
      <w:r w:rsidRPr="000F0586">
        <w:rPr>
          <w:rFonts w:ascii="Palatino Linotype" w:hAnsi="Palatino Linotype"/>
          <w:sz w:val="24"/>
          <w:szCs w:val="24"/>
        </w:rPr>
        <w:t xml:space="preserve">Cabe precisar que </w:t>
      </w:r>
      <w:r w:rsidRPr="000F0586">
        <w:rPr>
          <w:rFonts w:ascii="Palatino Linotype" w:hAnsi="Palatino Linotype"/>
          <w:b/>
          <w:sz w:val="24"/>
          <w:szCs w:val="24"/>
        </w:rPr>
        <w:t>EL SUJETO OBLIGADO</w:t>
      </w:r>
      <w:r w:rsidRPr="000F0586">
        <w:rPr>
          <w:rFonts w:ascii="Palatino Linotype" w:hAnsi="Palatino Linotype"/>
          <w:sz w:val="24"/>
          <w:szCs w:val="24"/>
        </w:rPr>
        <w:t xml:space="preserve"> argumento que la documentación que anexó obran datos personales y que el Acuerdo emitido por el Comité de </w:t>
      </w:r>
      <w:r w:rsidR="00CC3FCF" w:rsidRPr="000F0586">
        <w:rPr>
          <w:rFonts w:ascii="Palatino Linotype" w:hAnsi="Palatino Linotype"/>
          <w:sz w:val="24"/>
          <w:szCs w:val="24"/>
        </w:rPr>
        <w:t>Transparencia</w:t>
      </w:r>
      <w:r w:rsidRPr="000F0586">
        <w:rPr>
          <w:rFonts w:ascii="Palatino Linotype" w:hAnsi="Palatino Linotype"/>
          <w:sz w:val="24"/>
          <w:szCs w:val="24"/>
        </w:rPr>
        <w:t xml:space="preserve"> que autorizo la </w:t>
      </w:r>
      <w:r w:rsidR="00CC3FCF" w:rsidRPr="000F0586">
        <w:rPr>
          <w:rFonts w:ascii="Palatino Linotype" w:hAnsi="Palatino Linotype"/>
          <w:sz w:val="24"/>
          <w:szCs w:val="24"/>
        </w:rPr>
        <w:t>versión</w:t>
      </w:r>
      <w:r w:rsidRPr="000F0586">
        <w:rPr>
          <w:rFonts w:ascii="Palatino Linotype" w:hAnsi="Palatino Linotype"/>
          <w:sz w:val="24"/>
          <w:szCs w:val="24"/>
        </w:rPr>
        <w:t xml:space="preserve"> pública de los mismos lo </w:t>
      </w:r>
      <w:r w:rsidR="00CC3FCF" w:rsidRPr="000F0586">
        <w:rPr>
          <w:rFonts w:ascii="Palatino Linotype" w:hAnsi="Palatino Linotype"/>
          <w:sz w:val="24"/>
          <w:szCs w:val="24"/>
        </w:rPr>
        <w:t>podía</w:t>
      </w:r>
      <w:r w:rsidRPr="000F0586">
        <w:rPr>
          <w:rFonts w:ascii="Palatino Linotype" w:hAnsi="Palatino Linotype"/>
          <w:sz w:val="24"/>
          <w:szCs w:val="24"/>
        </w:rPr>
        <w:t xml:space="preserve"> consultar en la </w:t>
      </w:r>
      <w:r w:rsidR="00CC3FCF" w:rsidRPr="000F0586">
        <w:rPr>
          <w:rFonts w:ascii="Palatino Linotype" w:hAnsi="Palatino Linotype"/>
          <w:sz w:val="24"/>
          <w:szCs w:val="24"/>
        </w:rPr>
        <w:t>página</w:t>
      </w:r>
      <w:r w:rsidRPr="000F0586">
        <w:rPr>
          <w:rFonts w:ascii="Palatino Linotype" w:hAnsi="Palatino Linotype"/>
          <w:sz w:val="24"/>
          <w:szCs w:val="24"/>
        </w:rPr>
        <w:t xml:space="preserve"> de I</w:t>
      </w:r>
      <w:r w:rsidR="00CC3FCF" w:rsidRPr="000F0586">
        <w:rPr>
          <w:rFonts w:ascii="Palatino Linotype" w:hAnsi="Palatino Linotype"/>
          <w:sz w:val="24"/>
          <w:szCs w:val="24"/>
        </w:rPr>
        <w:t xml:space="preserve">nformación Pública de Oficio Mexiquense </w:t>
      </w:r>
      <w:r w:rsidR="00CC3FCF" w:rsidRPr="000F0586">
        <w:rPr>
          <w:rFonts w:ascii="Palatino Linotype" w:hAnsi="Palatino Linotype"/>
          <w:b/>
          <w:sz w:val="24"/>
          <w:szCs w:val="24"/>
        </w:rPr>
        <w:t>IPOMEX</w:t>
      </w:r>
      <w:r w:rsidR="00CC3FCF" w:rsidRPr="000F0586">
        <w:rPr>
          <w:rFonts w:ascii="Palatino Linotype" w:hAnsi="Palatino Linotype"/>
          <w:sz w:val="24"/>
          <w:szCs w:val="24"/>
        </w:rPr>
        <w:t>, como se muestra a continuación:</w:t>
      </w:r>
    </w:p>
    <w:p w:rsidR="00CC3FCF" w:rsidRPr="000F0586" w:rsidRDefault="00CC3FCF" w:rsidP="009833D5">
      <w:pPr>
        <w:spacing w:line="360" w:lineRule="auto"/>
        <w:jc w:val="both"/>
        <w:rPr>
          <w:rFonts w:ascii="Palatino Linotype" w:hAnsi="Palatino Linotype"/>
          <w:sz w:val="24"/>
          <w:szCs w:val="24"/>
        </w:rPr>
      </w:pPr>
      <w:r w:rsidRPr="000F0586">
        <w:rPr>
          <w:noProof/>
          <w:lang w:eastAsia="es-MX"/>
        </w:rPr>
        <w:drawing>
          <wp:inline distT="0" distB="0" distL="0" distR="0" wp14:anchorId="398C0B20" wp14:editId="164FA6AA">
            <wp:extent cx="5612130" cy="1944370"/>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1944370"/>
                    </a:xfrm>
                    <a:prstGeom prst="rect">
                      <a:avLst/>
                    </a:prstGeom>
                  </pic:spPr>
                </pic:pic>
              </a:graphicData>
            </a:graphic>
          </wp:inline>
        </w:drawing>
      </w:r>
    </w:p>
    <w:p w:rsidR="00CC3FCF" w:rsidRPr="000F0586" w:rsidRDefault="0005206F" w:rsidP="009833D5">
      <w:pPr>
        <w:spacing w:line="360" w:lineRule="auto"/>
        <w:jc w:val="both"/>
        <w:rPr>
          <w:rFonts w:ascii="Palatino Linotype" w:hAnsi="Palatino Linotype"/>
          <w:sz w:val="24"/>
          <w:szCs w:val="24"/>
        </w:rPr>
      </w:pPr>
      <w:r w:rsidRPr="000F0586">
        <w:rPr>
          <w:rFonts w:ascii="Palatino Linotype" w:hAnsi="Palatino Linotype"/>
          <w:noProof/>
          <w:sz w:val="24"/>
          <w:szCs w:val="24"/>
          <w:lang w:eastAsia="es-MX"/>
        </w:rPr>
        <mc:AlternateContent>
          <mc:Choice Requires="wps">
            <w:drawing>
              <wp:anchor distT="0" distB="0" distL="114300" distR="114300" simplePos="0" relativeHeight="251678720" behindDoc="0" locked="0" layoutInCell="1" allowOverlap="1">
                <wp:simplePos x="0" y="0"/>
                <wp:positionH relativeFrom="column">
                  <wp:posOffset>64924</wp:posOffset>
                </wp:positionH>
                <wp:positionV relativeFrom="paragraph">
                  <wp:posOffset>583823</wp:posOffset>
                </wp:positionV>
                <wp:extent cx="5546228" cy="1746422"/>
                <wp:effectExtent l="0" t="0" r="35560" b="25400"/>
                <wp:wrapNone/>
                <wp:docPr id="42" name="Conector recto 42"/>
                <wp:cNvGraphicFramePr/>
                <a:graphic xmlns:a="http://schemas.openxmlformats.org/drawingml/2006/main">
                  <a:graphicData uri="http://schemas.microsoft.com/office/word/2010/wordprocessingShape">
                    <wps:wsp>
                      <wps:cNvCnPr/>
                      <wps:spPr>
                        <a:xfrm>
                          <a:off x="0" y="0"/>
                          <a:ext cx="5546228" cy="174642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C8BBFE" id="Conector recto 4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45.95pt" to="441.8pt,1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" strokecolor="red" strokeweight=".5pt">
                <v:stroke joinstyle="miter"/>
              </v:line>
            </w:pict>
          </mc:Fallback>
        </mc:AlternateContent>
      </w:r>
      <w:r w:rsidR="00CC3FCF" w:rsidRPr="000F0586">
        <w:rPr>
          <w:rFonts w:ascii="Palatino Linotype" w:hAnsi="Palatino Linotype"/>
          <w:sz w:val="24"/>
          <w:szCs w:val="24"/>
        </w:rPr>
        <w:t xml:space="preserve">En este contexto y al realizar una revisión a la página electrónica que inserto </w:t>
      </w:r>
      <w:r w:rsidR="00CC3FCF" w:rsidRPr="000F0586">
        <w:rPr>
          <w:rFonts w:ascii="Palatino Linotype" w:hAnsi="Palatino Linotype"/>
          <w:b/>
          <w:sz w:val="24"/>
          <w:szCs w:val="24"/>
        </w:rPr>
        <w:t>EL SUJETO OBLIGADO</w:t>
      </w:r>
      <w:r w:rsidR="00CC3FCF" w:rsidRPr="000F0586">
        <w:rPr>
          <w:rFonts w:ascii="Palatino Linotype" w:hAnsi="Palatino Linotype"/>
          <w:sz w:val="24"/>
          <w:szCs w:val="24"/>
        </w:rPr>
        <w:t xml:space="preserve"> se encontró lo siguiente:</w:t>
      </w:r>
    </w:p>
    <w:p w:rsidR="00CC3FCF" w:rsidRPr="000F0586" w:rsidRDefault="00CC3FCF" w:rsidP="009833D5">
      <w:pPr>
        <w:spacing w:line="360" w:lineRule="auto"/>
        <w:jc w:val="both"/>
        <w:rPr>
          <w:rFonts w:ascii="Palatino Linotype" w:hAnsi="Palatino Linotype"/>
          <w:sz w:val="24"/>
          <w:szCs w:val="24"/>
        </w:rPr>
      </w:pPr>
      <w:r w:rsidRPr="000F0586">
        <w:rPr>
          <w:noProof/>
          <w:lang w:eastAsia="es-MX"/>
        </w:rPr>
        <w:lastRenderedPageBreak/>
        <w:drawing>
          <wp:inline distT="0" distB="0" distL="0" distR="0" wp14:anchorId="217C387A" wp14:editId="1A441069">
            <wp:extent cx="5432425" cy="3918858"/>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8041" t="10158" r="49531" b="4628"/>
                    <a:stretch/>
                  </pic:blipFill>
                  <pic:spPr bwMode="auto">
                    <a:xfrm>
                      <a:off x="0" y="0"/>
                      <a:ext cx="5453783" cy="3934265"/>
                    </a:xfrm>
                    <a:prstGeom prst="rect">
                      <a:avLst/>
                    </a:prstGeom>
                    <a:ln>
                      <a:noFill/>
                    </a:ln>
                    <a:extLst>
                      <a:ext uri="{53640926-AAD7-44D8-BBD7-CCE9431645EC}">
                        <a14:shadowObscured xmlns:a14="http://schemas.microsoft.com/office/drawing/2010/main"/>
                      </a:ext>
                    </a:extLst>
                  </pic:spPr>
                </pic:pic>
              </a:graphicData>
            </a:graphic>
          </wp:inline>
        </w:drawing>
      </w:r>
    </w:p>
    <w:p w:rsidR="00CC3FCF" w:rsidRPr="000F0586" w:rsidRDefault="00CC3FCF" w:rsidP="009833D5">
      <w:pPr>
        <w:spacing w:line="360" w:lineRule="auto"/>
        <w:jc w:val="both"/>
        <w:rPr>
          <w:rFonts w:ascii="Palatino Linotype" w:hAnsi="Palatino Linotype"/>
          <w:sz w:val="24"/>
          <w:szCs w:val="24"/>
        </w:rPr>
      </w:pPr>
      <w:r w:rsidRPr="000F0586">
        <w:rPr>
          <w:rFonts w:ascii="Palatino Linotype" w:hAnsi="Palatino Linotype"/>
          <w:sz w:val="24"/>
          <w:szCs w:val="24"/>
        </w:rPr>
        <w:t>De lo que, no se desprende la información que señaló la autoridad, por lo cual no se ajustó a lo que dispone el artículo 161 de la Ley de Transparencia y Acceso a la Información Pública del Estado de México y Municipios que señala:</w:t>
      </w:r>
    </w:p>
    <w:p w:rsidR="00CC3FCF" w:rsidRPr="000F0586" w:rsidRDefault="00CC3FCF" w:rsidP="001C372D">
      <w:pPr>
        <w:spacing w:line="360" w:lineRule="auto"/>
        <w:ind w:left="851" w:right="616"/>
        <w:jc w:val="both"/>
        <w:rPr>
          <w:rFonts w:ascii="Palatino Linotype" w:hAnsi="Palatino Linotype"/>
          <w:i/>
          <w:sz w:val="24"/>
          <w:szCs w:val="24"/>
        </w:rPr>
      </w:pPr>
      <w:r w:rsidRPr="000F0586">
        <w:rPr>
          <w:rFonts w:ascii="Palatino Linotype" w:hAnsi="Palatino Linotype"/>
          <w:b/>
          <w:i/>
        </w:rPr>
        <w:t>Artículo 161.</w:t>
      </w:r>
      <w:r w:rsidRPr="000F0586">
        <w:rPr>
          <w:rFonts w:ascii="Palatino Linotype" w:hAnsi="Palatino Linotype"/>
          <w:i/>
        </w:rPr>
        <w:t xml:space="preserve"> </w:t>
      </w:r>
      <w:r w:rsidRPr="000F0586">
        <w:rPr>
          <w:rFonts w:ascii="Palatino Linotype" w:hAnsi="Palatino Linotype"/>
          <w:i/>
          <w:u w:val="single"/>
        </w:rPr>
        <w:t>Cuando la información requerida por el solicitante</w:t>
      </w:r>
      <w:r w:rsidRPr="000F0586">
        <w:rPr>
          <w:rFonts w:ascii="Palatino Linotype" w:hAnsi="Palatino Linotype"/>
          <w:i/>
        </w:rPr>
        <w:t xml:space="preserve"> ya esté disponible al público en medios impresos, tales como libros, compendios, trípticos, registros públicos, </w:t>
      </w:r>
      <w:r w:rsidRPr="000F0586">
        <w:rPr>
          <w:rFonts w:ascii="Palatino Linotype" w:hAnsi="Palatino Linotype"/>
          <w:i/>
          <w:u w:val="single"/>
        </w:rPr>
        <w:t>en formatos electrónicos disponibles en Internet</w:t>
      </w:r>
      <w:r w:rsidRPr="000F0586">
        <w:rPr>
          <w:rFonts w:ascii="Palatino Linotype" w:hAnsi="Palatino Linotype"/>
          <w:i/>
        </w:rPr>
        <w:t xml:space="preserve"> o en cualquier otro medio, </w:t>
      </w:r>
      <w:r w:rsidRPr="000F0586">
        <w:rPr>
          <w:rFonts w:ascii="Palatino Linotype" w:hAnsi="Palatino Linotype"/>
          <w:b/>
          <w:i/>
          <w:u w:val="single"/>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sidRPr="000F0586">
        <w:rPr>
          <w:rFonts w:ascii="Palatino Linotype" w:hAnsi="Palatino Linotype"/>
          <w:i/>
        </w:rPr>
        <w:t>.</w:t>
      </w:r>
    </w:p>
    <w:p w:rsidR="001C372D" w:rsidRPr="000F0586" w:rsidRDefault="001C372D" w:rsidP="009833D5">
      <w:pPr>
        <w:spacing w:line="360" w:lineRule="auto"/>
        <w:jc w:val="both"/>
        <w:rPr>
          <w:rFonts w:ascii="Palatino Linotype" w:hAnsi="Palatino Linotype"/>
          <w:sz w:val="24"/>
          <w:szCs w:val="24"/>
        </w:rPr>
      </w:pPr>
    </w:p>
    <w:p w:rsidR="0005206F" w:rsidRPr="000F0586" w:rsidRDefault="001C372D" w:rsidP="0005206F">
      <w:pPr>
        <w:spacing w:before="200" w:after="200" w:line="360" w:lineRule="auto"/>
        <w:jc w:val="both"/>
        <w:rPr>
          <w:rFonts w:ascii="Palatino Linotype" w:hAnsi="Palatino Linotype" w:cs="Arial"/>
          <w:sz w:val="24"/>
          <w:szCs w:val="24"/>
        </w:rPr>
      </w:pPr>
      <w:r w:rsidRPr="000F0586">
        <w:rPr>
          <w:rFonts w:ascii="Palatino Linotype" w:hAnsi="Palatino Linotype"/>
          <w:sz w:val="24"/>
          <w:szCs w:val="24"/>
        </w:rPr>
        <w:lastRenderedPageBreak/>
        <w:t>De esta forma, y toda vez que no se desprende el documento emitido por el Comité de Transparencia y Acceso a la Información Pública por que autorizó la versión pública de la documentación y ante la incertidumbre jurídica del particular</w:t>
      </w:r>
      <w:r w:rsidR="0005206F" w:rsidRPr="000F0586">
        <w:rPr>
          <w:rFonts w:ascii="Palatino Linotype" w:hAnsi="Palatino Linotype"/>
          <w:sz w:val="24"/>
          <w:szCs w:val="24"/>
        </w:rPr>
        <w:t>, de que lo que se testó</w:t>
      </w:r>
      <w:r w:rsidRPr="000F0586">
        <w:rPr>
          <w:rFonts w:ascii="Palatino Linotype" w:hAnsi="Palatino Linotype"/>
          <w:sz w:val="24"/>
          <w:szCs w:val="24"/>
        </w:rPr>
        <w:t xml:space="preserve"> en la información proporcionada</w:t>
      </w:r>
      <w:r w:rsidR="0005206F" w:rsidRPr="000F0586">
        <w:rPr>
          <w:rFonts w:ascii="Palatino Linotype" w:hAnsi="Palatino Linotype"/>
          <w:sz w:val="24"/>
          <w:szCs w:val="24"/>
        </w:rPr>
        <w:t>,</w:t>
      </w:r>
      <w:r w:rsidRPr="000F0586">
        <w:rPr>
          <w:rFonts w:ascii="Palatino Linotype" w:hAnsi="Palatino Linotype"/>
          <w:sz w:val="24"/>
          <w:szCs w:val="24"/>
        </w:rPr>
        <w:t xml:space="preserve"> </w:t>
      </w:r>
      <w:r w:rsidR="0005206F" w:rsidRPr="000F0586">
        <w:rPr>
          <w:rFonts w:ascii="Palatino Linotype" w:hAnsi="Palatino Linotype" w:cs="Arial"/>
          <w:sz w:val="24"/>
          <w:szCs w:val="24"/>
        </w:rPr>
        <w:t xml:space="preserve">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rsidR="0005206F" w:rsidRPr="000F0586" w:rsidRDefault="0005206F" w:rsidP="0005206F">
      <w:pPr>
        <w:spacing w:before="100" w:beforeAutospacing="1" w:after="100" w:afterAutospacing="1" w:line="360" w:lineRule="auto"/>
        <w:jc w:val="both"/>
        <w:rPr>
          <w:rFonts w:ascii="Palatino Linotype" w:eastAsia="Arial Unicode MS" w:hAnsi="Palatino Linotype" w:cs="Arial"/>
          <w:sz w:val="24"/>
          <w:szCs w:val="24"/>
        </w:rPr>
      </w:pPr>
      <w:r w:rsidRPr="000F0586">
        <w:rPr>
          <w:rFonts w:ascii="Palatino Linotype" w:hAnsi="Palatino Linotype"/>
          <w:sz w:val="24"/>
          <w:szCs w:val="24"/>
        </w:rPr>
        <w:t xml:space="preserve">Ahora </w:t>
      </w:r>
      <w:r w:rsidRPr="000F0586">
        <w:rPr>
          <w:rFonts w:ascii="Palatino Linotype" w:hAnsi="Palatino Linotype" w:cs="Arial"/>
          <w:noProof/>
          <w:sz w:val="24"/>
          <w:szCs w:val="24"/>
          <w:lang w:eastAsia="es-MX"/>
        </w:rPr>
        <w:t>bien</w:t>
      </w:r>
      <w:r w:rsidRPr="000F0586">
        <w:rPr>
          <w:rFonts w:ascii="Palatino Linotype" w:hAnsi="Palatino Linotype"/>
          <w:sz w:val="24"/>
          <w:szCs w:val="24"/>
        </w:rPr>
        <w:t xml:space="preserve">, en relación a la </w:t>
      </w:r>
      <w:r w:rsidRPr="000F0586">
        <w:rPr>
          <w:rFonts w:ascii="Palatino Linotype" w:hAnsi="Palatino Linotype"/>
          <w:b/>
          <w:sz w:val="24"/>
          <w:szCs w:val="24"/>
        </w:rPr>
        <w:t xml:space="preserve">versión pública </w:t>
      </w:r>
      <w:r w:rsidRPr="000F0586">
        <w:rPr>
          <w:rFonts w:ascii="Palatino Linotype" w:hAnsi="Palatino Linotype"/>
          <w:sz w:val="24"/>
          <w:szCs w:val="24"/>
        </w:rPr>
        <w:t xml:space="preserve">de la información de la que se ordena su entrega, en términos del artículo 143 de la Ley de Transparencia y Acceso a la Información Pública del Estado de México y Municipios, deberá </w:t>
      </w:r>
      <w:r w:rsidRPr="000F0586">
        <w:rPr>
          <w:rFonts w:ascii="Palatino Linotype" w:eastAsia="Arial Unicode MS" w:hAnsi="Palatino Linotype" w:cs="Arial"/>
          <w:sz w:val="24"/>
          <w:szCs w:val="24"/>
        </w:rPr>
        <w:t>omitirse, eliminarse o suprimirse la</w:t>
      </w:r>
      <w:r w:rsidRPr="000F0586">
        <w:rPr>
          <w:rFonts w:ascii="Palatino Linotype" w:hAnsi="Palatino Linotype"/>
          <w:sz w:val="24"/>
          <w:szCs w:val="24"/>
        </w:rPr>
        <w:t xml:space="preserve"> información </w:t>
      </w:r>
      <w:r w:rsidRPr="000F0586">
        <w:rPr>
          <w:rFonts w:ascii="Palatino Linotype" w:hAnsi="Palatino Linotype"/>
          <w:b/>
          <w:sz w:val="24"/>
          <w:szCs w:val="24"/>
        </w:rPr>
        <w:t>confidencial</w:t>
      </w:r>
      <w:r w:rsidRPr="000F0586">
        <w:rPr>
          <w:rFonts w:ascii="Palatino Linotype" w:eastAsia="Arial Unicode MS" w:hAnsi="Palatino Linotype" w:cs="Arial"/>
          <w:sz w:val="24"/>
          <w:szCs w:val="24"/>
        </w:rPr>
        <w:t xml:space="preserve">. </w:t>
      </w:r>
    </w:p>
    <w:p w:rsidR="0005206F" w:rsidRPr="000F0586" w:rsidRDefault="0005206F" w:rsidP="0005206F">
      <w:pPr>
        <w:spacing w:before="100" w:beforeAutospacing="1" w:after="100" w:afterAutospacing="1" w:line="360" w:lineRule="auto"/>
        <w:jc w:val="both"/>
        <w:rPr>
          <w:rFonts w:ascii="Palatino Linotype" w:hAnsi="Palatino Linotype" w:cs="Arial"/>
          <w:sz w:val="24"/>
          <w:szCs w:val="24"/>
        </w:rPr>
      </w:pPr>
      <w:r w:rsidRPr="000F0586">
        <w:rPr>
          <w:rFonts w:ascii="Palatino Linotype" w:eastAsia="Arial Unicode MS" w:hAnsi="Palatino Linotype" w:cs="Arial"/>
          <w:sz w:val="24"/>
          <w:szCs w:val="24"/>
        </w:rPr>
        <w:t xml:space="preserve">En ese sentido, </w:t>
      </w:r>
      <w:r w:rsidRPr="000F0586">
        <w:rPr>
          <w:rFonts w:ascii="Palatino Linotype" w:hAnsi="Palatino Linotype" w:cs="Arial"/>
          <w:sz w:val="24"/>
          <w:szCs w:val="24"/>
          <w:lang w:val="es-ES_tradnl"/>
        </w:rPr>
        <w:t>sólo podrán ser testados los datos que actualicen las hipótesis normativas previstas en dicho precepto legal y deberá procederse a su clasificación mediante las formalidades de Ley, es decir,</w:t>
      </w:r>
      <w:r w:rsidRPr="000F0586">
        <w:rPr>
          <w:rFonts w:ascii="Palatino Linotype" w:hAnsi="Palatino Linotype" w:cs="Arial"/>
          <w:sz w:val="24"/>
          <w:szCs w:val="24"/>
        </w:rPr>
        <w:t xml:space="preserve"> que el Comité de Transparencia del </w:t>
      </w:r>
      <w:r w:rsidRPr="000F0586">
        <w:rPr>
          <w:rFonts w:ascii="Palatino Linotype" w:hAnsi="Palatino Linotype" w:cs="Arial"/>
          <w:b/>
          <w:sz w:val="24"/>
          <w:szCs w:val="24"/>
        </w:rPr>
        <w:t>SUJETO OBLIGADO</w:t>
      </w:r>
      <w:r w:rsidRPr="000F0586">
        <w:rPr>
          <w:rFonts w:ascii="Palatino Linotype" w:hAnsi="Palatino Linotype" w:cs="Arial"/>
          <w:sz w:val="24"/>
          <w:szCs w:val="24"/>
        </w:rPr>
        <w:t xml:space="preserve"> emita el Acuerdo de Clasificación correspondiente</w:t>
      </w:r>
      <w:r w:rsidRPr="000F0586">
        <w:rPr>
          <w:rFonts w:ascii="Palatino Linotype" w:hAnsi="Palatino Linotype" w:cs="Arial"/>
          <w:sz w:val="24"/>
          <w:szCs w:val="24"/>
          <w:lang w:val="es-ES_tradnl"/>
        </w:rPr>
        <w:t xml:space="preserve"> debidamente fundado y motivado, en el cual se</w:t>
      </w:r>
      <w:r w:rsidRPr="000F0586">
        <w:rPr>
          <w:rFonts w:ascii="Palatino Linotype" w:hAnsi="Palatino Linotype" w:cs="Arial"/>
          <w:sz w:val="24"/>
          <w:szCs w:val="24"/>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rsidR="0005206F" w:rsidRPr="000F0586" w:rsidRDefault="0005206F" w:rsidP="0005206F">
      <w:pPr>
        <w:spacing w:before="100" w:beforeAutospacing="1" w:after="100" w:afterAutospacing="1" w:line="360" w:lineRule="auto"/>
        <w:jc w:val="both"/>
        <w:rPr>
          <w:rFonts w:ascii="Palatino Linotype" w:eastAsia="Arial Unicode MS" w:hAnsi="Palatino Linotype" w:cs="Arial"/>
          <w:sz w:val="24"/>
          <w:szCs w:val="24"/>
        </w:rPr>
      </w:pPr>
      <w:r w:rsidRPr="000F0586">
        <w:rPr>
          <w:rFonts w:ascii="Palatino Linotype" w:hAnsi="Palatino Linotype" w:cs="Arial"/>
          <w:sz w:val="24"/>
          <w:szCs w:val="24"/>
          <w:lang w:eastAsia="es-MX"/>
        </w:rPr>
        <w:t xml:space="preserve">Así, respecto de </w:t>
      </w:r>
      <w:r w:rsidRPr="000F0586">
        <w:rPr>
          <w:rFonts w:ascii="Palatino Linotype" w:eastAsia="Arial Unicode MS" w:hAnsi="Palatino Linotype" w:cs="Arial"/>
          <w:sz w:val="24"/>
          <w:szCs w:val="24"/>
        </w:rPr>
        <w:t xml:space="preserve">los </w:t>
      </w:r>
      <w:r w:rsidRPr="000F0586">
        <w:rPr>
          <w:rFonts w:ascii="Palatino Linotype" w:hAnsi="Palatino Linotype" w:cs="Arial"/>
          <w:sz w:val="24"/>
          <w:szCs w:val="24"/>
        </w:rPr>
        <w:t>documentos</w:t>
      </w:r>
      <w:r w:rsidRPr="000F0586">
        <w:rPr>
          <w:rFonts w:ascii="Palatino Linotype" w:eastAsia="Arial Unicode MS" w:hAnsi="Palatino Linotype" w:cs="Arial"/>
          <w:sz w:val="24"/>
          <w:szCs w:val="24"/>
        </w:rPr>
        <w:t xml:space="preserve"> que </w:t>
      </w:r>
      <w:r w:rsidRPr="000F0586">
        <w:rPr>
          <w:rFonts w:ascii="Palatino Linotype" w:eastAsia="Arial Unicode MS" w:hAnsi="Palatino Linotype" w:cs="Arial"/>
          <w:b/>
          <w:sz w:val="24"/>
          <w:szCs w:val="24"/>
        </w:rPr>
        <w:t xml:space="preserve">EL SUJETO OBLIGADO </w:t>
      </w:r>
      <w:r w:rsidRPr="000F0586">
        <w:rPr>
          <w:rFonts w:ascii="Palatino Linotype" w:eastAsia="Arial Unicode MS" w:hAnsi="Palatino Linotype" w:cs="Arial"/>
          <w:sz w:val="24"/>
          <w:szCs w:val="24"/>
        </w:rPr>
        <w:t xml:space="preserve">ha de entregar en </w:t>
      </w:r>
      <w:r w:rsidRPr="000F0586">
        <w:rPr>
          <w:rFonts w:ascii="Palatino Linotype" w:eastAsia="Arial Unicode MS" w:hAnsi="Palatino Linotype" w:cs="Arial"/>
          <w:b/>
          <w:sz w:val="24"/>
          <w:szCs w:val="24"/>
        </w:rPr>
        <w:t>versión pública</w:t>
      </w:r>
      <w:r w:rsidRPr="000F0586">
        <w:rPr>
          <w:rFonts w:ascii="Palatino Linotype" w:eastAsia="Arial Unicode MS" w:hAnsi="Palatino Linotype" w:cs="Arial"/>
          <w:sz w:val="24"/>
          <w:szCs w:val="24"/>
        </w:rPr>
        <w:t xml:space="preserve">, se deberá omitir, eliminar o suprimir la información personal de los servidores públicos, como Registro Federal de Contribuyentes (RFC), Clave </w:t>
      </w:r>
      <w:r w:rsidRPr="000F0586">
        <w:rPr>
          <w:rFonts w:ascii="Palatino Linotype" w:eastAsia="Arial Unicode MS" w:hAnsi="Palatino Linotype" w:cs="Arial"/>
          <w:sz w:val="24"/>
          <w:szCs w:val="24"/>
        </w:rPr>
        <w:lastRenderedPageBreak/>
        <w:t xml:space="preserve">Única de Registro de Población (CURP), clave del Instituto de Seguridad Social </w:t>
      </w:r>
      <w:r w:rsidRPr="000F0586">
        <w:rPr>
          <w:rFonts w:ascii="Palatino Linotype" w:hAnsi="Palatino Linotype" w:cs="Arial"/>
          <w:sz w:val="24"/>
          <w:szCs w:val="24"/>
        </w:rPr>
        <w:t>del</w:t>
      </w:r>
      <w:r w:rsidRPr="000F0586">
        <w:rPr>
          <w:rFonts w:ascii="Palatino Linotype" w:eastAsia="Arial Unicode MS" w:hAnsi="Palatino Linotype" w:cs="Arial"/>
          <w:sz w:val="24"/>
          <w:szCs w:val="24"/>
        </w:rPr>
        <w:t xml:space="preserve"> Estado de México y Municipios (</w:t>
      </w:r>
      <w:proofErr w:type="spellStart"/>
      <w:r w:rsidRPr="000F0586">
        <w:rPr>
          <w:rFonts w:ascii="Palatino Linotype" w:eastAsia="Arial Unicode MS" w:hAnsi="Palatino Linotype" w:cs="Arial"/>
          <w:sz w:val="24"/>
          <w:szCs w:val="24"/>
        </w:rPr>
        <w:t>ISSEMyM</w:t>
      </w:r>
      <w:proofErr w:type="spellEnd"/>
      <w:r w:rsidRPr="000F0586">
        <w:rPr>
          <w:rFonts w:ascii="Palatino Linotype" w:eastAsia="Arial Unicode MS" w:hAnsi="Palatino Linotype" w:cs="Arial"/>
          <w:sz w:val="24"/>
          <w:szCs w:val="24"/>
        </w:rPr>
        <w:t xml:space="preserve">), </w:t>
      </w:r>
      <w:r w:rsidRPr="000F0586">
        <w:rPr>
          <w:rFonts w:ascii="Palatino Linotype" w:eastAsia="Arial Unicode MS" w:hAnsi="Palatino Linotype" w:cs="Arial"/>
          <w:b/>
          <w:sz w:val="24"/>
          <w:szCs w:val="24"/>
        </w:rPr>
        <w:t xml:space="preserve">los descuentos que se realicen por pensión alimenticia o deducciones estrictamente personales o de cualquier índole siempre que, </w:t>
      </w:r>
      <w:r w:rsidRPr="000F0586">
        <w:rPr>
          <w:rFonts w:ascii="Palatino Linotype" w:hAnsi="Palatino Linotype" w:cs="Arial"/>
          <w:b/>
          <w:sz w:val="24"/>
          <w:szCs w:val="24"/>
        </w:rPr>
        <w:t>no se encuentren relacionados con los impuestos o las cuotas por seguridad social</w:t>
      </w:r>
      <w:r w:rsidRPr="000F0586">
        <w:rPr>
          <w:rFonts w:ascii="Palatino Linotype" w:eastAsia="Arial Unicode MS" w:hAnsi="Palatino Linotype" w:cs="Arial"/>
          <w:sz w:val="24"/>
          <w:szCs w:val="24"/>
        </w:rPr>
        <w:t xml:space="preserve">, número de cuenta o cualquier otro dato que ponga en riesgo la vida, seguridad y salud de dichas </w:t>
      </w:r>
      <w:r w:rsidRPr="000F0586">
        <w:rPr>
          <w:rFonts w:ascii="Palatino Linotype" w:hAnsi="Palatino Linotype" w:cs="Arial"/>
          <w:sz w:val="24"/>
          <w:szCs w:val="24"/>
        </w:rPr>
        <w:t>personas</w:t>
      </w:r>
      <w:r w:rsidRPr="000F0586">
        <w:rPr>
          <w:rFonts w:ascii="Palatino Linotype" w:eastAsia="Arial Unicode MS" w:hAnsi="Palatino Linotype" w:cs="Arial"/>
          <w:sz w:val="24"/>
          <w:szCs w:val="24"/>
        </w:rPr>
        <w:t>.</w:t>
      </w:r>
    </w:p>
    <w:p w:rsidR="0005206F" w:rsidRPr="000F0586" w:rsidRDefault="0005206F" w:rsidP="0005206F">
      <w:pPr>
        <w:spacing w:before="100" w:beforeAutospacing="1" w:after="100" w:afterAutospacing="1" w:line="360" w:lineRule="auto"/>
        <w:jc w:val="both"/>
        <w:rPr>
          <w:rFonts w:ascii="Palatino Linotype" w:hAnsi="Palatino Linotype" w:cs="Arial"/>
          <w:sz w:val="24"/>
          <w:szCs w:val="24"/>
        </w:rPr>
      </w:pPr>
      <w:r w:rsidRPr="000F0586">
        <w:rPr>
          <w:rFonts w:ascii="Palatino Linotype" w:hAnsi="Palatino Linotype"/>
          <w:sz w:val="24"/>
          <w:szCs w:val="24"/>
        </w:rPr>
        <w:t xml:space="preserve">En el caso específico de la información solicitada, obran datos que son considerados </w:t>
      </w:r>
      <w:r w:rsidRPr="000F0586">
        <w:rPr>
          <w:rFonts w:ascii="Palatino Linotype" w:hAnsi="Palatino Linotype" w:cs="Arial"/>
          <w:sz w:val="24"/>
          <w:szCs w:val="24"/>
        </w:rPr>
        <w:t>confidenciales</w:t>
      </w:r>
      <w:r w:rsidRPr="000F0586">
        <w:rPr>
          <w:rFonts w:ascii="Palatino Linotype" w:hAnsi="Palatino Linotype"/>
          <w:sz w:val="24"/>
          <w:szCs w:val="24"/>
        </w:rPr>
        <w:t xml:space="preserve">, cuyo acceso </w:t>
      </w:r>
      <w:r w:rsidRPr="000F0586">
        <w:rPr>
          <w:rFonts w:ascii="Palatino Linotype" w:hAnsi="Palatino Linotype" w:cs="Arial"/>
          <w:sz w:val="24"/>
          <w:szCs w:val="24"/>
        </w:rPr>
        <w:t>debe</w:t>
      </w:r>
      <w:r w:rsidRPr="000F0586">
        <w:rPr>
          <w:rFonts w:ascii="Palatino Linotype" w:hAnsi="Palatino Linotype"/>
          <w:sz w:val="24"/>
          <w:szCs w:val="24"/>
        </w:rPr>
        <w:t xml:space="preserve"> ser restringido, los cuales </w:t>
      </w:r>
      <w:r w:rsidRPr="000F0586">
        <w:rPr>
          <w:rFonts w:ascii="Palatino Linotype" w:hAnsi="Palatino Linotype" w:cs="Arial"/>
          <w:sz w:val="24"/>
          <w:szCs w:val="24"/>
        </w:rPr>
        <w:t>deben testarse al momento de la elaboración de versiones públicas, como es el caso del RFC, CURP, la Clave de cualquier tipo de seguridad social (</w:t>
      </w:r>
      <w:proofErr w:type="spellStart"/>
      <w:r w:rsidRPr="000F0586">
        <w:rPr>
          <w:rFonts w:ascii="Palatino Linotype" w:hAnsi="Palatino Linotype" w:cs="Arial"/>
          <w:sz w:val="24"/>
          <w:szCs w:val="24"/>
        </w:rPr>
        <w:t>ISSEMyM</w:t>
      </w:r>
      <w:proofErr w:type="spellEnd"/>
      <w:r w:rsidRPr="000F0586">
        <w:rPr>
          <w:rFonts w:ascii="Palatino Linotype" w:hAnsi="Palatino Linotype" w:cs="Arial"/>
          <w:sz w:val="24"/>
          <w:szCs w:val="24"/>
        </w:rPr>
        <w:t>, u otros), así como, los préstamos o descuentos</w:t>
      </w:r>
      <w:r w:rsidRPr="000F0586">
        <w:rPr>
          <w:rFonts w:ascii="Palatino Linotype" w:hAnsi="Palatino Linotype" w:cs="Arial"/>
          <w:b/>
          <w:sz w:val="24"/>
          <w:szCs w:val="24"/>
        </w:rPr>
        <w:t xml:space="preserve"> </w:t>
      </w:r>
      <w:r w:rsidRPr="000F0586">
        <w:rPr>
          <w:rFonts w:ascii="Palatino Linotype" w:hAnsi="Palatino Linotype" w:cs="Arial"/>
          <w:sz w:val="24"/>
          <w:szCs w:val="24"/>
        </w:rPr>
        <w:t>que se le hagan al servidor público.</w:t>
      </w:r>
    </w:p>
    <w:p w:rsidR="0005206F" w:rsidRPr="000F0586" w:rsidRDefault="0005206F" w:rsidP="0005206F">
      <w:pPr>
        <w:spacing w:before="100" w:beforeAutospacing="1" w:after="100" w:afterAutospacing="1" w:line="360" w:lineRule="auto"/>
        <w:jc w:val="both"/>
        <w:rPr>
          <w:rFonts w:ascii="Palatino Linotype" w:hAnsi="Palatino Linotype"/>
          <w:sz w:val="24"/>
          <w:szCs w:val="24"/>
        </w:rPr>
      </w:pPr>
      <w:r w:rsidRPr="000F0586">
        <w:rPr>
          <w:rFonts w:ascii="Palatino Linotype" w:hAnsi="Palatino Linotype" w:cs="Arial"/>
          <w:sz w:val="24"/>
          <w:szCs w:val="24"/>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0F0586">
        <w:rPr>
          <w:rFonts w:ascii="Palatino Linotype" w:hAnsi="Palatino Linotype" w:cs="Arial"/>
          <w:sz w:val="24"/>
          <w:szCs w:val="24"/>
        </w:rPr>
        <w:t>del</w:t>
      </w:r>
      <w:r w:rsidRPr="000F0586">
        <w:rPr>
          <w:rFonts w:ascii="Palatino Linotype" w:hAnsi="Palatino Linotype" w:cs="Arial"/>
          <w:sz w:val="24"/>
          <w:szCs w:val="24"/>
          <w:lang w:eastAsia="es-MX"/>
        </w:rPr>
        <w:t xml:space="preserve"> apellido paterno; seguida de la primera letra Vocal del primer apellido; seguida de la primera letra del segundo apellido y por último la primera letra del nombre, posterior la fecha de nacimiento año/mes/día</w:t>
      </w:r>
      <w:r w:rsidRPr="000F0586">
        <w:rPr>
          <w:rFonts w:ascii="Palatino Linotype" w:hAnsi="Palatino Linotype"/>
          <w:sz w:val="24"/>
          <w:szCs w:val="24"/>
        </w:rPr>
        <w:t xml:space="preserve"> y finalmente la </w:t>
      </w:r>
      <w:proofErr w:type="spellStart"/>
      <w:r w:rsidRPr="000F0586">
        <w:rPr>
          <w:rFonts w:ascii="Palatino Linotype" w:hAnsi="Palatino Linotype"/>
          <w:sz w:val="24"/>
          <w:szCs w:val="24"/>
        </w:rPr>
        <w:t>homoclave</w:t>
      </w:r>
      <w:proofErr w:type="spellEnd"/>
      <w:r w:rsidRPr="000F0586">
        <w:rPr>
          <w:rFonts w:ascii="Palatino Linotype" w:hAnsi="Palatino Linotype"/>
          <w:sz w:val="24"/>
          <w:szCs w:val="24"/>
        </w:rPr>
        <w:t>; la cual, para su obtención es necesario acreditar personalidad, fecha de nacimiento entre otros con documentos oficiales.</w:t>
      </w:r>
    </w:p>
    <w:p w:rsidR="0005206F" w:rsidRPr="000F0586" w:rsidRDefault="0005206F" w:rsidP="0005206F">
      <w:pPr>
        <w:spacing w:before="100" w:beforeAutospacing="1" w:after="100" w:afterAutospacing="1" w:line="360" w:lineRule="auto"/>
        <w:jc w:val="both"/>
        <w:rPr>
          <w:rFonts w:ascii="Palatino Linotype" w:hAnsi="Palatino Linotype"/>
          <w:b/>
          <w:bCs/>
          <w:sz w:val="24"/>
          <w:szCs w:val="24"/>
        </w:rPr>
      </w:pPr>
      <w:r w:rsidRPr="000F0586">
        <w:rPr>
          <w:rFonts w:ascii="Palatino Linotype" w:hAnsi="Palatino Linotype" w:cs="Arial"/>
          <w:sz w:val="24"/>
          <w:szCs w:val="24"/>
          <w:lang w:eastAsia="es-MX"/>
        </w:rPr>
        <w:t xml:space="preserve">Al respecto, </w:t>
      </w:r>
      <w:r w:rsidRPr="000F0586">
        <w:rPr>
          <w:rFonts w:ascii="Palatino Linotype" w:hAnsi="Palatino Linotype" w:cs="Arial"/>
          <w:sz w:val="24"/>
          <w:szCs w:val="24"/>
        </w:rPr>
        <w:t xml:space="preserve">es aplicable el Criterio 19/17 de la Segunda Época, emitido por </w:t>
      </w:r>
      <w:r w:rsidRPr="000F0586">
        <w:rPr>
          <w:rFonts w:ascii="Palatino Linotype" w:eastAsia="Arial Unicode MS" w:hAnsi="Palatino Linotype" w:cs="Arial"/>
          <w:sz w:val="24"/>
          <w:szCs w:val="24"/>
        </w:rPr>
        <w:t xml:space="preserve">el Instituto Nacional de </w:t>
      </w:r>
      <w:r w:rsidRPr="000F0586">
        <w:rPr>
          <w:rFonts w:ascii="Palatino Linotype" w:hAnsi="Palatino Linotype"/>
          <w:bCs/>
          <w:sz w:val="24"/>
          <w:szCs w:val="24"/>
        </w:rPr>
        <w:t>Transparencia</w:t>
      </w:r>
      <w:r w:rsidRPr="000F0586">
        <w:rPr>
          <w:rFonts w:ascii="Palatino Linotype" w:eastAsia="Arial Unicode MS" w:hAnsi="Palatino Linotype" w:cs="Arial"/>
          <w:sz w:val="24"/>
          <w:szCs w:val="24"/>
        </w:rPr>
        <w:t xml:space="preserve">, Acceso a la </w:t>
      </w:r>
      <w:r w:rsidRPr="000F0586">
        <w:rPr>
          <w:rFonts w:ascii="Palatino Linotype" w:hAnsi="Palatino Linotype" w:cs="Arial"/>
          <w:sz w:val="24"/>
          <w:szCs w:val="24"/>
        </w:rPr>
        <w:t>Información</w:t>
      </w:r>
      <w:r w:rsidRPr="000F0586">
        <w:rPr>
          <w:rFonts w:ascii="Palatino Linotype" w:eastAsia="Arial Unicode MS" w:hAnsi="Palatino Linotype" w:cs="Arial"/>
          <w:sz w:val="24"/>
          <w:szCs w:val="24"/>
        </w:rPr>
        <w:t xml:space="preserve"> y Protección de Datos Personales,</w:t>
      </w:r>
      <w:r w:rsidRPr="000F0586">
        <w:rPr>
          <w:rFonts w:ascii="Palatino Linotype" w:hAnsi="Palatino Linotype"/>
          <w:bCs/>
          <w:sz w:val="24"/>
          <w:szCs w:val="24"/>
        </w:rPr>
        <w:t xml:space="preserve"> que dice:</w:t>
      </w:r>
      <w:r w:rsidRPr="000F0586">
        <w:rPr>
          <w:rFonts w:ascii="Palatino Linotype" w:hAnsi="Palatino Linotype"/>
          <w:b/>
          <w:bCs/>
          <w:sz w:val="24"/>
          <w:szCs w:val="24"/>
        </w:rPr>
        <w:t xml:space="preserve"> </w:t>
      </w:r>
    </w:p>
    <w:p w:rsidR="0005206F" w:rsidRPr="000F0586" w:rsidRDefault="0005206F" w:rsidP="0005206F">
      <w:pPr>
        <w:tabs>
          <w:tab w:val="left" w:pos="7655"/>
        </w:tabs>
        <w:autoSpaceDE w:val="0"/>
        <w:autoSpaceDN w:val="0"/>
        <w:adjustRightInd w:val="0"/>
        <w:ind w:left="851" w:right="899"/>
        <w:jc w:val="both"/>
        <w:rPr>
          <w:rFonts w:ascii="Palatino Linotype" w:hAnsi="Palatino Linotype" w:cs="Arial"/>
          <w:bCs/>
          <w:i/>
        </w:rPr>
      </w:pPr>
      <w:r w:rsidRPr="000F0586">
        <w:rPr>
          <w:rFonts w:ascii="Palatino Linotype" w:hAnsi="Palatino Linotype" w:cs="Arial"/>
          <w:bCs/>
          <w:i/>
        </w:rPr>
        <w:t>“</w:t>
      </w:r>
      <w:r w:rsidRPr="000F0586">
        <w:rPr>
          <w:rFonts w:ascii="Palatino Linotype" w:hAnsi="Palatino Linotype" w:cs="Arial"/>
          <w:b/>
          <w:bCs/>
          <w:i/>
        </w:rPr>
        <w:t>Registro Federal de Contribuyentes (RFC) de personas físicas. El RFC es una clave</w:t>
      </w:r>
      <w:r w:rsidRPr="000F0586">
        <w:rPr>
          <w:rFonts w:ascii="Palatino Linotype" w:hAnsi="Palatino Linotype" w:cs="Arial"/>
          <w:bCs/>
          <w:i/>
        </w:rPr>
        <w:t xml:space="preserve"> de carácter fiscal, </w:t>
      </w:r>
      <w:proofErr w:type="gramStart"/>
      <w:r w:rsidRPr="000F0586">
        <w:rPr>
          <w:rFonts w:ascii="Palatino Linotype" w:hAnsi="Palatino Linotype" w:cs="Arial"/>
          <w:bCs/>
          <w:i/>
        </w:rPr>
        <w:t>única</w:t>
      </w:r>
      <w:proofErr w:type="gramEnd"/>
      <w:r w:rsidRPr="000F0586">
        <w:rPr>
          <w:rFonts w:ascii="Palatino Linotype" w:hAnsi="Palatino Linotype" w:cs="Arial"/>
          <w:bCs/>
          <w:i/>
        </w:rPr>
        <w:t xml:space="preserve"> e irrepetible, </w:t>
      </w:r>
      <w:r w:rsidRPr="000F0586">
        <w:rPr>
          <w:rFonts w:ascii="Palatino Linotype" w:hAnsi="Palatino Linotype" w:cs="Arial"/>
          <w:b/>
          <w:bCs/>
          <w:i/>
        </w:rPr>
        <w:t xml:space="preserve">que permite identificar al </w:t>
      </w:r>
      <w:r w:rsidRPr="000F0586">
        <w:rPr>
          <w:rFonts w:ascii="Palatino Linotype" w:hAnsi="Palatino Linotype" w:cs="Arial"/>
          <w:b/>
          <w:bCs/>
          <w:i/>
        </w:rPr>
        <w:lastRenderedPageBreak/>
        <w:t>titular, su edad y fecha de nacimiento</w:t>
      </w:r>
      <w:r w:rsidRPr="000F0586">
        <w:rPr>
          <w:rFonts w:ascii="Palatino Linotype" w:hAnsi="Palatino Linotype" w:cs="Arial"/>
          <w:bCs/>
          <w:i/>
        </w:rPr>
        <w:t xml:space="preserve">, </w:t>
      </w:r>
      <w:r w:rsidRPr="000F0586">
        <w:rPr>
          <w:rFonts w:ascii="Palatino Linotype" w:hAnsi="Palatino Linotype" w:cs="Arial"/>
          <w:i/>
          <w:lang w:eastAsia="es-MX"/>
        </w:rPr>
        <w:t>por</w:t>
      </w:r>
      <w:r w:rsidRPr="000F0586">
        <w:rPr>
          <w:rFonts w:ascii="Palatino Linotype" w:hAnsi="Palatino Linotype" w:cs="Arial"/>
          <w:bCs/>
          <w:i/>
        </w:rPr>
        <w:t xml:space="preserve"> lo que </w:t>
      </w:r>
      <w:r w:rsidRPr="000F0586">
        <w:rPr>
          <w:rFonts w:ascii="Palatino Linotype" w:hAnsi="Palatino Linotype" w:cs="Arial"/>
          <w:b/>
          <w:bCs/>
          <w:i/>
        </w:rPr>
        <w:t>es un dato personal de carácter confidencial</w:t>
      </w:r>
      <w:r w:rsidRPr="000F0586">
        <w:rPr>
          <w:rFonts w:ascii="Palatino Linotype" w:hAnsi="Palatino Linotype" w:cs="Arial"/>
          <w:i/>
        </w:rPr>
        <w:t>.</w:t>
      </w:r>
    </w:p>
    <w:p w:rsidR="0005206F" w:rsidRPr="000F0586" w:rsidRDefault="0005206F" w:rsidP="0005206F">
      <w:pPr>
        <w:tabs>
          <w:tab w:val="left" w:pos="7655"/>
        </w:tabs>
        <w:autoSpaceDE w:val="0"/>
        <w:autoSpaceDN w:val="0"/>
        <w:adjustRightInd w:val="0"/>
        <w:ind w:left="851" w:right="899"/>
        <w:jc w:val="both"/>
        <w:rPr>
          <w:rFonts w:ascii="Palatino Linotype" w:hAnsi="Palatino Linotype" w:cs="Arial"/>
          <w:bCs/>
          <w:i/>
        </w:rPr>
      </w:pPr>
      <w:r w:rsidRPr="000F0586">
        <w:rPr>
          <w:rFonts w:ascii="Palatino Linotype" w:hAnsi="Palatino Linotype" w:cs="Arial"/>
          <w:bCs/>
          <w:i/>
        </w:rPr>
        <w:t>Resoluciones:</w:t>
      </w:r>
    </w:p>
    <w:p w:rsidR="0005206F" w:rsidRPr="000F0586" w:rsidRDefault="0005206F" w:rsidP="0005206F">
      <w:pPr>
        <w:tabs>
          <w:tab w:val="left" w:pos="7655"/>
        </w:tabs>
        <w:autoSpaceDE w:val="0"/>
        <w:autoSpaceDN w:val="0"/>
        <w:adjustRightInd w:val="0"/>
        <w:ind w:left="851" w:right="899"/>
        <w:jc w:val="both"/>
        <w:rPr>
          <w:rFonts w:ascii="Palatino Linotype" w:hAnsi="Palatino Linotype" w:cs="Arial"/>
          <w:bCs/>
          <w:i/>
        </w:rPr>
      </w:pPr>
      <w:r w:rsidRPr="000F0586">
        <w:rPr>
          <w:rFonts w:ascii="Palatino Linotype" w:hAnsi="Palatino Linotype" w:cs="Arial"/>
          <w:bCs/>
          <w:i/>
        </w:rPr>
        <w:t>• RRA 0189/</w:t>
      </w:r>
      <w:r w:rsidRPr="000F0586">
        <w:rPr>
          <w:rFonts w:ascii="Palatino Linotype" w:hAnsi="Palatino Linotype" w:cs="Arial"/>
          <w:i/>
          <w:lang w:eastAsia="es-MX"/>
        </w:rPr>
        <w:t>17</w:t>
      </w:r>
      <w:r w:rsidRPr="000F0586">
        <w:rPr>
          <w:rFonts w:ascii="Palatino Linotype" w:hAnsi="Palatino Linotype" w:cs="Arial"/>
          <w:bCs/>
          <w:i/>
        </w:rPr>
        <w:t>. Morena. 08 de febrero de 2017. Por unanimidad. Comisionado Ponente Joel Salas Suárez.</w:t>
      </w:r>
    </w:p>
    <w:p w:rsidR="0005206F" w:rsidRPr="000F0586" w:rsidRDefault="0005206F" w:rsidP="0005206F">
      <w:pPr>
        <w:tabs>
          <w:tab w:val="left" w:pos="7655"/>
        </w:tabs>
        <w:autoSpaceDE w:val="0"/>
        <w:autoSpaceDN w:val="0"/>
        <w:adjustRightInd w:val="0"/>
        <w:ind w:left="851" w:right="899"/>
        <w:jc w:val="both"/>
        <w:rPr>
          <w:rFonts w:ascii="Palatino Linotype" w:hAnsi="Palatino Linotype" w:cs="Arial"/>
          <w:bCs/>
          <w:i/>
        </w:rPr>
      </w:pPr>
      <w:r w:rsidRPr="000F0586">
        <w:rPr>
          <w:rFonts w:ascii="Palatino Linotype" w:hAnsi="Palatino Linotype" w:cs="Arial"/>
          <w:bCs/>
          <w:i/>
        </w:rPr>
        <w:t xml:space="preserve">• RRA 0677/17. Universidad Nacional Autónoma de México. 08 de marzo de 2017. Por unanimidad. Comisionado Ponente </w:t>
      </w:r>
      <w:proofErr w:type="spellStart"/>
      <w:r w:rsidRPr="000F0586">
        <w:rPr>
          <w:rFonts w:ascii="Palatino Linotype" w:hAnsi="Palatino Linotype" w:cs="Arial"/>
          <w:bCs/>
          <w:i/>
        </w:rPr>
        <w:t>Rosendoevgueni</w:t>
      </w:r>
      <w:proofErr w:type="spellEnd"/>
      <w:r w:rsidRPr="000F0586">
        <w:rPr>
          <w:rFonts w:ascii="Palatino Linotype" w:hAnsi="Palatino Linotype" w:cs="Arial"/>
          <w:bCs/>
          <w:i/>
        </w:rPr>
        <w:t xml:space="preserve"> Monterrey </w:t>
      </w:r>
      <w:proofErr w:type="spellStart"/>
      <w:r w:rsidRPr="000F0586">
        <w:rPr>
          <w:rFonts w:ascii="Palatino Linotype" w:hAnsi="Palatino Linotype" w:cs="Arial"/>
          <w:bCs/>
          <w:i/>
        </w:rPr>
        <w:t>Chepov</w:t>
      </w:r>
      <w:proofErr w:type="spellEnd"/>
      <w:r w:rsidRPr="000F0586">
        <w:rPr>
          <w:rFonts w:ascii="Palatino Linotype" w:hAnsi="Palatino Linotype" w:cs="Arial"/>
          <w:bCs/>
          <w:i/>
        </w:rPr>
        <w:t xml:space="preserve">. </w:t>
      </w:r>
    </w:p>
    <w:p w:rsidR="0005206F" w:rsidRPr="000F0586" w:rsidRDefault="0005206F" w:rsidP="0005206F">
      <w:pPr>
        <w:tabs>
          <w:tab w:val="left" w:pos="7655"/>
        </w:tabs>
        <w:autoSpaceDE w:val="0"/>
        <w:autoSpaceDN w:val="0"/>
        <w:adjustRightInd w:val="0"/>
        <w:ind w:left="851" w:right="899"/>
        <w:jc w:val="both"/>
        <w:rPr>
          <w:rFonts w:ascii="Palatino Linotype" w:hAnsi="Palatino Linotype" w:cs="Arial"/>
          <w:i/>
        </w:rPr>
      </w:pPr>
      <w:r w:rsidRPr="000F0586">
        <w:rPr>
          <w:rFonts w:ascii="Palatino Linotype" w:hAnsi="Palatino Linotype" w:cs="Arial"/>
          <w:bCs/>
          <w:i/>
        </w:rPr>
        <w:t xml:space="preserve">• RRA 1564/17. Tribunal Electoral del Poder Judicial de la Federación. 26 de abril de 2017. Por </w:t>
      </w:r>
      <w:r w:rsidRPr="000F0586">
        <w:rPr>
          <w:rFonts w:ascii="Palatino Linotype" w:hAnsi="Palatino Linotype" w:cs="Arial"/>
          <w:i/>
          <w:lang w:eastAsia="es-MX"/>
        </w:rPr>
        <w:t>unanimidad</w:t>
      </w:r>
      <w:r w:rsidRPr="000F0586">
        <w:rPr>
          <w:rFonts w:ascii="Palatino Linotype" w:hAnsi="Palatino Linotype" w:cs="Arial"/>
          <w:bCs/>
          <w:i/>
        </w:rPr>
        <w:t>. Comisionado Ponente Oscar Mauricio Guerra Ford.</w:t>
      </w:r>
      <w:r w:rsidRPr="000F0586">
        <w:rPr>
          <w:rFonts w:ascii="Palatino Linotype" w:hAnsi="Palatino Linotype" w:cs="Arial"/>
          <w:i/>
        </w:rPr>
        <w:t>” (Sic)</w:t>
      </w:r>
    </w:p>
    <w:p w:rsidR="0005206F" w:rsidRPr="000F0586" w:rsidRDefault="0005206F" w:rsidP="0005206F">
      <w:pPr>
        <w:tabs>
          <w:tab w:val="left" w:pos="7655"/>
        </w:tabs>
        <w:autoSpaceDE w:val="0"/>
        <w:autoSpaceDN w:val="0"/>
        <w:adjustRightInd w:val="0"/>
        <w:ind w:left="851" w:right="899"/>
        <w:jc w:val="both"/>
        <w:rPr>
          <w:rFonts w:ascii="Palatino Linotype" w:hAnsi="Palatino Linotype" w:cs="Arial"/>
        </w:rPr>
      </w:pPr>
      <w:r w:rsidRPr="000F0586">
        <w:rPr>
          <w:rFonts w:ascii="Palatino Linotype" w:hAnsi="Palatino Linotype" w:cs="Arial"/>
        </w:rPr>
        <w:t>(Énfasis añadido)</w:t>
      </w:r>
    </w:p>
    <w:p w:rsidR="0005206F" w:rsidRPr="000F0586" w:rsidRDefault="0005206F" w:rsidP="0005206F">
      <w:pPr>
        <w:spacing w:before="100" w:beforeAutospacing="1" w:after="100" w:afterAutospacing="1" w:line="360" w:lineRule="auto"/>
        <w:jc w:val="both"/>
        <w:rPr>
          <w:rFonts w:ascii="Palatino Linotype" w:hAnsi="Palatino Linotype" w:cs="Arial"/>
          <w:sz w:val="24"/>
          <w:szCs w:val="24"/>
          <w:lang w:eastAsia="es-MX"/>
        </w:rPr>
      </w:pPr>
      <w:r w:rsidRPr="000F0586">
        <w:rPr>
          <w:rFonts w:ascii="Palatino Linotype" w:hAnsi="Palatino Linotype" w:cs="Arial"/>
          <w:sz w:val="24"/>
          <w:szCs w:val="24"/>
          <w:lang w:eastAsia="es-MX"/>
        </w:rPr>
        <w:t xml:space="preserve">De lo anterior, se desprende que el RFC se vincula al nombre de su </w:t>
      </w:r>
      <w:r w:rsidRPr="000F0586">
        <w:rPr>
          <w:rFonts w:ascii="Palatino Linotype" w:hAnsi="Palatino Linotype"/>
          <w:bCs/>
          <w:sz w:val="24"/>
          <w:szCs w:val="24"/>
        </w:rPr>
        <w:t>titular</w:t>
      </w:r>
      <w:r w:rsidRPr="000F0586">
        <w:rPr>
          <w:rFonts w:ascii="Palatino Linotype" w:hAnsi="Palatino Linotype" w:cs="Arial"/>
          <w:sz w:val="24"/>
          <w:szCs w:val="24"/>
          <w:lang w:eastAsia="es-MX"/>
        </w:rPr>
        <w:t xml:space="preserve">, permitiendo identificar la edad de la persona y fecha de nacimiento, determinando </w:t>
      </w:r>
      <w:r w:rsidRPr="000F0586">
        <w:rPr>
          <w:rFonts w:ascii="Palatino Linotype" w:hAnsi="Palatino Linotype" w:cs="Arial"/>
          <w:sz w:val="24"/>
          <w:szCs w:val="24"/>
        </w:rPr>
        <w:t>la</w:t>
      </w:r>
      <w:r w:rsidRPr="000F0586">
        <w:rPr>
          <w:rFonts w:ascii="Palatino Linotype" w:hAnsi="Palatino Linotype" w:cs="Arial"/>
          <w:sz w:val="24"/>
          <w:szCs w:val="24"/>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0F0586">
        <w:rPr>
          <w:rFonts w:ascii="Palatino Linotype" w:hAnsi="Palatino Linotype"/>
          <w:sz w:val="24"/>
          <w:szCs w:val="24"/>
          <w:lang w:eastAsia="es-MX"/>
        </w:rPr>
        <w:t>Municipios</w:t>
      </w:r>
      <w:r w:rsidRPr="000F0586">
        <w:rPr>
          <w:rFonts w:ascii="Palatino Linotype" w:hAnsi="Palatino Linotype" w:cs="Arial"/>
          <w:sz w:val="24"/>
          <w:szCs w:val="24"/>
          <w:lang w:eastAsia="es-MX"/>
        </w:rPr>
        <w:t xml:space="preserve"> y </w:t>
      </w:r>
      <w:r w:rsidRPr="000F0586">
        <w:rPr>
          <w:rFonts w:ascii="Palatino Linotype" w:hAnsi="Palatino Linotype" w:cs="Arial"/>
          <w:sz w:val="24"/>
          <w:szCs w:val="24"/>
        </w:rPr>
        <w:t>4, fracción XI</w:t>
      </w:r>
      <w:r w:rsidRPr="000F0586">
        <w:rPr>
          <w:rFonts w:ascii="Palatino Linotype" w:hAnsi="Palatino Linotype" w:cs="Arial"/>
          <w:sz w:val="24"/>
          <w:szCs w:val="24"/>
          <w:lang w:eastAsia="es-MX"/>
        </w:rPr>
        <w:t xml:space="preserve"> </w:t>
      </w:r>
      <w:r w:rsidRPr="000F0586">
        <w:rPr>
          <w:rFonts w:ascii="Palatino Linotype" w:hAnsi="Palatino Linotype" w:cs="Arial"/>
          <w:sz w:val="24"/>
          <w:szCs w:val="24"/>
        </w:rPr>
        <w:t>de la Ley de Protección de Datos Personales en Posesión de Sujetos Obligados del Estado de México y Municipios.</w:t>
      </w:r>
    </w:p>
    <w:p w:rsidR="0005206F" w:rsidRPr="000F0586" w:rsidRDefault="0005206F" w:rsidP="0005206F">
      <w:pPr>
        <w:spacing w:before="100" w:beforeAutospacing="1" w:after="100" w:afterAutospacing="1" w:line="360" w:lineRule="auto"/>
        <w:jc w:val="both"/>
        <w:rPr>
          <w:rFonts w:ascii="Palatino Linotype" w:hAnsi="Palatino Linotype" w:cs="Arial"/>
          <w:sz w:val="24"/>
          <w:szCs w:val="24"/>
          <w:lang w:eastAsia="es-MX"/>
        </w:rPr>
      </w:pPr>
      <w:r w:rsidRPr="000F0586">
        <w:rPr>
          <w:rFonts w:ascii="Palatino Linotype" w:hAnsi="Palatino Linotype" w:cs="Arial"/>
          <w:sz w:val="24"/>
          <w:szCs w:val="24"/>
          <w:lang w:eastAsia="es-MX"/>
        </w:rPr>
        <w:t xml:space="preserve">Por cuanto hace a la </w:t>
      </w:r>
      <w:r w:rsidRPr="000F0586">
        <w:rPr>
          <w:rFonts w:ascii="Palatino Linotype" w:hAnsi="Palatino Linotype" w:cs="Arial"/>
          <w:sz w:val="24"/>
          <w:szCs w:val="24"/>
        </w:rPr>
        <w:t>CURP</w:t>
      </w:r>
      <w:r w:rsidRPr="000F0586">
        <w:rPr>
          <w:rFonts w:ascii="Palatino Linotype" w:hAnsi="Palatino Linotype" w:cs="Arial"/>
          <w:b/>
          <w:sz w:val="24"/>
          <w:szCs w:val="24"/>
        </w:rPr>
        <w:t xml:space="preserve">, </w:t>
      </w:r>
      <w:r w:rsidRPr="000F0586">
        <w:rPr>
          <w:rFonts w:ascii="Palatino Linotype" w:hAnsi="Palatino Linotype" w:cs="Arial"/>
          <w:sz w:val="24"/>
          <w:szCs w:val="24"/>
          <w:lang w:eastAsia="es-MX"/>
        </w:rPr>
        <w:t xml:space="preserve">constituye un dato personal, ya que </w:t>
      </w:r>
      <w:r w:rsidRPr="000F0586">
        <w:rPr>
          <w:rFonts w:ascii="Palatino Linotype" w:hAnsi="Palatino Linotype"/>
          <w:sz w:val="24"/>
          <w:szCs w:val="24"/>
          <w:lang w:eastAsia="es-MX"/>
        </w:rPr>
        <w:t>tiene</w:t>
      </w:r>
      <w:r w:rsidRPr="000F0586">
        <w:rPr>
          <w:rFonts w:ascii="Palatino Linotype" w:hAnsi="Palatino Linotype" w:cs="Arial"/>
          <w:sz w:val="24"/>
          <w:szCs w:val="24"/>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05206F" w:rsidRPr="000F0586" w:rsidRDefault="0005206F" w:rsidP="0005206F">
      <w:pPr>
        <w:spacing w:before="100" w:beforeAutospacing="1" w:after="100" w:afterAutospacing="1" w:line="360" w:lineRule="auto"/>
        <w:jc w:val="both"/>
        <w:rPr>
          <w:rFonts w:ascii="Palatino Linotype" w:hAnsi="Palatino Linotype" w:cs="Arial"/>
          <w:sz w:val="24"/>
          <w:szCs w:val="24"/>
          <w:lang w:eastAsia="es-MX"/>
        </w:rPr>
      </w:pPr>
      <w:r w:rsidRPr="000F0586">
        <w:rPr>
          <w:rFonts w:ascii="Palatino Linotype" w:hAnsi="Palatino Linotype" w:cs="Arial"/>
          <w:sz w:val="24"/>
          <w:szCs w:val="24"/>
          <w:lang w:eastAsia="es-MX"/>
        </w:rPr>
        <w:t xml:space="preserve">Lo </w:t>
      </w:r>
      <w:r w:rsidRPr="000F0586">
        <w:rPr>
          <w:rFonts w:ascii="Palatino Linotype" w:hAnsi="Palatino Linotype"/>
          <w:sz w:val="24"/>
          <w:szCs w:val="24"/>
          <w:lang w:eastAsia="es-MX"/>
        </w:rPr>
        <w:t>anterior</w:t>
      </w:r>
      <w:r w:rsidRPr="000F0586">
        <w:rPr>
          <w:rFonts w:ascii="Palatino Linotype" w:hAnsi="Palatino Linotype" w:cs="Arial"/>
          <w:sz w:val="24"/>
          <w:szCs w:val="24"/>
          <w:lang w:eastAsia="es-MX"/>
        </w:rPr>
        <w:t xml:space="preserve">, </w:t>
      </w:r>
      <w:r w:rsidRPr="000F0586">
        <w:rPr>
          <w:rFonts w:ascii="Palatino Linotype" w:hAnsi="Palatino Linotype" w:cs="Arial"/>
          <w:sz w:val="24"/>
          <w:szCs w:val="24"/>
        </w:rPr>
        <w:t>tiene</w:t>
      </w:r>
      <w:r w:rsidRPr="000F0586">
        <w:rPr>
          <w:rFonts w:ascii="Palatino Linotype" w:hAnsi="Palatino Linotype" w:cs="Arial"/>
          <w:sz w:val="24"/>
          <w:szCs w:val="24"/>
          <w:lang w:eastAsia="es-MX"/>
        </w:rPr>
        <w:t xml:space="preserve"> sustento en los artículos 86 y 91 de la Ley General de Población, la cual señala lo siguiente:</w:t>
      </w:r>
    </w:p>
    <w:p w:rsidR="0005206F" w:rsidRPr="000F0586" w:rsidRDefault="0005206F" w:rsidP="0005206F">
      <w:pPr>
        <w:autoSpaceDE w:val="0"/>
        <w:autoSpaceDN w:val="0"/>
        <w:adjustRightInd w:val="0"/>
        <w:ind w:left="851" w:right="899"/>
        <w:jc w:val="both"/>
        <w:rPr>
          <w:rFonts w:ascii="Palatino Linotype" w:hAnsi="Palatino Linotype" w:cs="Arial"/>
          <w:i/>
          <w:lang w:eastAsia="es-MX"/>
        </w:rPr>
      </w:pPr>
      <w:r w:rsidRPr="000F0586">
        <w:rPr>
          <w:rFonts w:ascii="Palatino Linotype" w:hAnsi="Palatino Linotype" w:cs="Arial,Bold"/>
          <w:bCs/>
          <w:i/>
          <w:lang w:eastAsia="es-MX"/>
        </w:rPr>
        <w:lastRenderedPageBreak/>
        <w:t>“</w:t>
      </w:r>
      <w:r w:rsidRPr="000F0586">
        <w:rPr>
          <w:rFonts w:ascii="Palatino Linotype" w:hAnsi="Palatino Linotype" w:cs="Arial,Bold"/>
          <w:b/>
          <w:bCs/>
          <w:i/>
          <w:lang w:eastAsia="es-MX"/>
        </w:rPr>
        <w:t xml:space="preserve">Artículo 86. </w:t>
      </w:r>
      <w:r w:rsidRPr="000F0586">
        <w:rPr>
          <w:rFonts w:ascii="Palatino Linotype" w:hAnsi="Palatino Linotype" w:cs="Arial"/>
          <w:i/>
          <w:lang w:eastAsia="es-MX"/>
        </w:rPr>
        <w:t>El Registro Nacional de Población tiene como finalidad registrar a cada una de las personas que integran la población del país, con los datos que permitan certificar y acreditar fehacientemente su identidad.</w:t>
      </w:r>
    </w:p>
    <w:p w:rsidR="0005206F" w:rsidRPr="000F0586" w:rsidRDefault="0005206F" w:rsidP="0005206F">
      <w:pPr>
        <w:autoSpaceDE w:val="0"/>
        <w:autoSpaceDN w:val="0"/>
        <w:adjustRightInd w:val="0"/>
        <w:ind w:left="851" w:right="899"/>
        <w:jc w:val="both"/>
        <w:rPr>
          <w:rFonts w:ascii="Palatino Linotype" w:hAnsi="Palatino Linotype" w:cs="Arial"/>
          <w:i/>
          <w:lang w:eastAsia="es-MX"/>
        </w:rPr>
      </w:pPr>
      <w:r w:rsidRPr="000F0586">
        <w:rPr>
          <w:rFonts w:ascii="Palatino Linotype" w:hAnsi="Palatino Linotype" w:cs="Arial,Bold"/>
          <w:b/>
          <w:bCs/>
          <w:i/>
          <w:lang w:eastAsia="es-MX"/>
        </w:rPr>
        <w:t xml:space="preserve">Artículo 91. </w:t>
      </w:r>
      <w:r w:rsidRPr="000F0586">
        <w:rPr>
          <w:rFonts w:ascii="Palatino Linotype" w:hAnsi="Palatino Linotype" w:cs="Arial"/>
          <w:b/>
          <w:i/>
          <w:lang w:eastAsia="es-MX"/>
        </w:rPr>
        <w:t>Al incorporar a una persona en el Registro Nacional de Población</w:t>
      </w:r>
      <w:r w:rsidRPr="000F0586">
        <w:rPr>
          <w:rFonts w:ascii="Palatino Linotype" w:hAnsi="Palatino Linotype" w:cs="Arial"/>
          <w:i/>
          <w:lang w:eastAsia="es-MX"/>
        </w:rPr>
        <w:t xml:space="preserve">, se le asignará una clave </w:t>
      </w:r>
      <w:r w:rsidRPr="000F0586">
        <w:rPr>
          <w:rFonts w:ascii="Palatino Linotype" w:hAnsi="Palatino Linotype" w:cs="Arial"/>
          <w:b/>
          <w:i/>
          <w:lang w:eastAsia="es-MX"/>
        </w:rPr>
        <w:t>que se denominará Clave Única de Registro de Población</w:t>
      </w:r>
      <w:r w:rsidRPr="000F0586">
        <w:rPr>
          <w:rFonts w:ascii="Palatino Linotype" w:hAnsi="Palatino Linotype" w:cs="Arial"/>
          <w:i/>
          <w:lang w:eastAsia="es-MX"/>
        </w:rPr>
        <w:t xml:space="preserve">. </w:t>
      </w:r>
      <w:r w:rsidRPr="000F0586">
        <w:rPr>
          <w:rFonts w:ascii="Palatino Linotype" w:hAnsi="Palatino Linotype" w:cs="Arial"/>
          <w:b/>
          <w:i/>
          <w:lang w:eastAsia="es-MX"/>
        </w:rPr>
        <w:t>Esta servirá para</w:t>
      </w:r>
      <w:r w:rsidRPr="000F0586">
        <w:rPr>
          <w:rFonts w:ascii="Palatino Linotype" w:hAnsi="Palatino Linotype" w:cs="Arial"/>
          <w:i/>
          <w:lang w:eastAsia="es-MX"/>
        </w:rPr>
        <w:t xml:space="preserve"> registrarla e </w:t>
      </w:r>
      <w:r w:rsidRPr="000F0586">
        <w:rPr>
          <w:rFonts w:ascii="Palatino Linotype" w:hAnsi="Palatino Linotype" w:cs="Arial"/>
          <w:b/>
          <w:i/>
          <w:lang w:eastAsia="es-MX"/>
        </w:rPr>
        <w:t>identificarla en forma individual</w:t>
      </w:r>
      <w:r w:rsidRPr="000F0586">
        <w:rPr>
          <w:rFonts w:ascii="Palatino Linotype" w:hAnsi="Palatino Linotype" w:cs="Arial"/>
          <w:i/>
          <w:lang w:eastAsia="es-MX"/>
        </w:rPr>
        <w:t xml:space="preserve">.” </w:t>
      </w:r>
    </w:p>
    <w:p w:rsidR="0005206F" w:rsidRPr="000F0586" w:rsidRDefault="0005206F" w:rsidP="0005206F">
      <w:pPr>
        <w:autoSpaceDE w:val="0"/>
        <w:autoSpaceDN w:val="0"/>
        <w:adjustRightInd w:val="0"/>
        <w:ind w:left="851" w:right="899"/>
        <w:jc w:val="both"/>
        <w:rPr>
          <w:rFonts w:ascii="Palatino Linotype" w:hAnsi="Palatino Linotype" w:cs="Arial"/>
        </w:rPr>
      </w:pPr>
      <w:r w:rsidRPr="000F0586">
        <w:rPr>
          <w:rFonts w:ascii="Palatino Linotype" w:hAnsi="Palatino Linotype" w:cs="Arial"/>
        </w:rPr>
        <w:t>(Énfasis añadido)</w:t>
      </w:r>
    </w:p>
    <w:p w:rsidR="0005206F" w:rsidRPr="000F0586" w:rsidRDefault="0005206F" w:rsidP="0005206F">
      <w:pPr>
        <w:spacing w:before="100" w:beforeAutospacing="1" w:after="100" w:afterAutospacing="1" w:line="360" w:lineRule="auto"/>
        <w:jc w:val="both"/>
        <w:rPr>
          <w:rFonts w:ascii="Palatino Linotype" w:hAnsi="Palatino Linotype"/>
          <w:sz w:val="24"/>
          <w:szCs w:val="24"/>
          <w:lang w:eastAsia="es-MX"/>
        </w:rPr>
      </w:pPr>
      <w:r w:rsidRPr="000F0586">
        <w:rPr>
          <w:rFonts w:ascii="Palatino Linotype" w:hAnsi="Palatino Linotype"/>
          <w:sz w:val="24"/>
          <w:szCs w:val="24"/>
          <w:lang w:eastAsia="es-MX"/>
        </w:rPr>
        <w:t xml:space="preserve">Ahora bien, la CURP está integrada de 18 elementos representados por letras y números, que se generan a partir de los datos contenidos en un documento probatorio de </w:t>
      </w:r>
      <w:r w:rsidRPr="000F0586">
        <w:rPr>
          <w:rFonts w:ascii="Palatino Linotype" w:hAnsi="Palatino Linotype"/>
          <w:bCs/>
          <w:sz w:val="24"/>
          <w:szCs w:val="24"/>
        </w:rPr>
        <w:t>identidad</w:t>
      </w:r>
      <w:r w:rsidRPr="000F0586">
        <w:rPr>
          <w:rFonts w:ascii="Palatino Linotype" w:hAnsi="Palatino Linotype"/>
          <w:sz w:val="24"/>
          <w:szCs w:val="24"/>
          <w:lang w:eastAsia="es-MX"/>
        </w:rPr>
        <w:t xml:space="preserve"> (acta de nacimiento, carta de naturalización o documento migratorio), la </w:t>
      </w:r>
      <w:r w:rsidRPr="000F0586">
        <w:rPr>
          <w:rFonts w:ascii="Palatino Linotype" w:hAnsi="Palatino Linotype" w:cs="Arial"/>
          <w:sz w:val="24"/>
          <w:szCs w:val="24"/>
        </w:rPr>
        <w:t>cual</w:t>
      </w:r>
      <w:r w:rsidRPr="000F0586">
        <w:rPr>
          <w:rFonts w:ascii="Palatino Linotype" w:hAnsi="Palatino Linotype"/>
          <w:sz w:val="24"/>
          <w:szCs w:val="24"/>
          <w:lang w:eastAsia="es-MX"/>
        </w:rPr>
        <w:t xml:space="preserve"> se integra de</w:t>
      </w:r>
      <w:r w:rsidRPr="000F0586">
        <w:rPr>
          <w:rFonts w:ascii="Palatino Linotype" w:hAnsi="Palatino Linotype" w:cs="Arial"/>
          <w:sz w:val="24"/>
          <w:szCs w:val="24"/>
          <w:lang w:eastAsia="es-MX"/>
        </w:rPr>
        <w:t xml:space="preserve"> la primera letra del apellido paterno; seguida de la primera letra Vocal del primer apellido; seguida de la primera letra del segundo apellido y por último la primera letra del nombre; fecha de nacimiento año/mes/día</w:t>
      </w:r>
      <w:r w:rsidRPr="000F0586">
        <w:rPr>
          <w:rFonts w:ascii="Palatino Linotype" w:hAnsi="Palatino Linotype"/>
          <w:sz w:val="24"/>
          <w:szCs w:val="24"/>
          <w:lang w:eastAsia="es-MX"/>
        </w:rPr>
        <w:t xml:space="preserve">; sexo; Entidad Federativa de nacimiento; consonantes internas del nombre y apellidos; un diferenciador de homonimia y siglo; y un digito verificador, que garantizan la correcta integración. </w:t>
      </w:r>
    </w:p>
    <w:p w:rsidR="0005206F" w:rsidRPr="000F0586" w:rsidRDefault="0005206F" w:rsidP="0005206F">
      <w:pPr>
        <w:spacing w:before="100" w:beforeAutospacing="1" w:after="100" w:afterAutospacing="1" w:line="360" w:lineRule="auto"/>
        <w:jc w:val="both"/>
        <w:rPr>
          <w:rFonts w:ascii="Palatino Linotype" w:hAnsi="Palatino Linotype" w:cs="Arial"/>
          <w:sz w:val="24"/>
          <w:szCs w:val="24"/>
          <w:lang w:eastAsia="es-MX"/>
        </w:rPr>
      </w:pPr>
      <w:r w:rsidRPr="000F0586">
        <w:rPr>
          <w:rFonts w:ascii="Palatino Linotype" w:hAnsi="Palatino Linotype" w:cs="Arial"/>
          <w:sz w:val="24"/>
          <w:szCs w:val="24"/>
          <w:lang w:eastAsia="es-MX"/>
        </w:rPr>
        <w:t xml:space="preserve">Al respecto, el </w:t>
      </w:r>
      <w:r w:rsidRPr="000F0586">
        <w:rPr>
          <w:rFonts w:ascii="Palatino Linotype" w:eastAsia="Arial Unicode MS" w:hAnsi="Palatino Linotype" w:cs="Arial"/>
          <w:sz w:val="24"/>
          <w:szCs w:val="24"/>
        </w:rPr>
        <w:t>Instituto Nacional de Transparencia, Acceso a la Información y Protección de Datos Personales (INAI),</w:t>
      </w:r>
      <w:r w:rsidRPr="000F0586">
        <w:rPr>
          <w:rFonts w:ascii="Palatino Linotype" w:hAnsi="Palatino Linotype" w:cs="Arial"/>
          <w:sz w:val="24"/>
          <w:szCs w:val="24"/>
          <w:lang w:eastAsia="es-MX"/>
        </w:rPr>
        <w:t xml:space="preserve"> a través del Criterio 18/17 de la Segunda Época, señala literalmente lo siguiente:</w:t>
      </w:r>
    </w:p>
    <w:p w:rsidR="0005206F" w:rsidRPr="000F0586" w:rsidRDefault="0005206F" w:rsidP="0005206F">
      <w:pPr>
        <w:autoSpaceDE w:val="0"/>
        <w:autoSpaceDN w:val="0"/>
        <w:adjustRightInd w:val="0"/>
        <w:ind w:left="851" w:right="899"/>
        <w:jc w:val="both"/>
        <w:rPr>
          <w:rFonts w:ascii="Palatino Linotype" w:hAnsi="Palatino Linotype" w:cs="Arial"/>
          <w:i/>
          <w:lang w:eastAsia="es-MX"/>
        </w:rPr>
      </w:pPr>
      <w:r w:rsidRPr="000F0586">
        <w:rPr>
          <w:rFonts w:ascii="Palatino Linotype" w:hAnsi="Palatino Linotype" w:cs="Arial"/>
          <w:i/>
          <w:lang w:eastAsia="es-MX"/>
        </w:rPr>
        <w:t>“</w:t>
      </w:r>
      <w:r w:rsidRPr="000F0586">
        <w:rPr>
          <w:rFonts w:ascii="Palatino Linotype" w:hAnsi="Palatino Linotype" w:cs="Arial"/>
          <w:b/>
          <w:i/>
          <w:lang w:eastAsia="es-MX"/>
        </w:rPr>
        <w:t>Clave Única de Registro de Población (CURP).</w:t>
      </w:r>
      <w:r w:rsidRPr="000F0586">
        <w:rPr>
          <w:rFonts w:ascii="Palatino Linotype" w:hAnsi="Palatino Linotype" w:cs="Arial"/>
          <w:i/>
          <w:lang w:eastAsia="es-MX"/>
        </w:rPr>
        <w:t xml:space="preserve"> </w:t>
      </w:r>
      <w:r w:rsidRPr="000F0586">
        <w:rPr>
          <w:rFonts w:ascii="Palatino Linotype" w:hAnsi="Palatino Linotype" w:cs="Arial"/>
          <w:b/>
          <w:i/>
          <w:lang w:eastAsia="es-MX"/>
        </w:rPr>
        <w:t>La Clave Única de Registro de Población se integra por datos personales que sólo conciernen al particular titular</w:t>
      </w:r>
      <w:r w:rsidRPr="000F0586">
        <w:rPr>
          <w:rFonts w:ascii="Palatino Linotype" w:hAnsi="Palatino Linotype" w:cs="Arial"/>
          <w:i/>
          <w:lang w:eastAsia="es-MX"/>
        </w:rPr>
        <w:t xml:space="preserve"> de la misma, </w:t>
      </w:r>
      <w:r w:rsidRPr="000F0586">
        <w:rPr>
          <w:rFonts w:ascii="Palatino Linotype" w:hAnsi="Palatino Linotype" w:cs="Arial"/>
          <w:b/>
          <w:i/>
          <w:lang w:eastAsia="es-MX"/>
        </w:rPr>
        <w:t>como lo son su nombre, apellidos, fecha de nacimiento, lugar de nacimiento y sexo</w:t>
      </w:r>
      <w:r w:rsidRPr="000F0586">
        <w:rPr>
          <w:rFonts w:ascii="Palatino Linotype" w:hAnsi="Palatino Linotype" w:cs="Arial"/>
          <w:i/>
          <w:lang w:eastAsia="es-MX"/>
        </w:rPr>
        <w:t xml:space="preserve">. Dichos datos, constituyen información que distingue plenamente a una persona física del resto de los habitantes del país, </w:t>
      </w:r>
      <w:r w:rsidRPr="000F0586">
        <w:rPr>
          <w:rFonts w:ascii="Palatino Linotype" w:hAnsi="Palatino Linotype" w:cs="Arial"/>
          <w:b/>
          <w:i/>
          <w:lang w:eastAsia="es-MX"/>
        </w:rPr>
        <w:t>por lo que la CURP está considerada como información confidencial</w:t>
      </w:r>
      <w:r w:rsidRPr="000F0586">
        <w:rPr>
          <w:rFonts w:ascii="Palatino Linotype" w:hAnsi="Palatino Linotype" w:cs="Arial"/>
          <w:i/>
          <w:lang w:eastAsia="es-MX"/>
        </w:rPr>
        <w:t xml:space="preserve">. </w:t>
      </w:r>
    </w:p>
    <w:p w:rsidR="0005206F" w:rsidRPr="000F0586" w:rsidRDefault="0005206F" w:rsidP="0005206F">
      <w:pPr>
        <w:autoSpaceDE w:val="0"/>
        <w:autoSpaceDN w:val="0"/>
        <w:adjustRightInd w:val="0"/>
        <w:ind w:left="851" w:right="899"/>
        <w:jc w:val="both"/>
        <w:rPr>
          <w:rFonts w:ascii="Palatino Linotype" w:hAnsi="Palatino Linotype" w:cs="Arial"/>
          <w:bCs/>
          <w:i/>
          <w:lang w:eastAsia="es-MX"/>
        </w:rPr>
      </w:pPr>
      <w:r w:rsidRPr="000F0586">
        <w:rPr>
          <w:rFonts w:ascii="Palatino Linotype" w:hAnsi="Palatino Linotype" w:cs="Arial"/>
          <w:bCs/>
          <w:i/>
          <w:lang w:eastAsia="es-MX"/>
        </w:rPr>
        <w:t>Resoluciones:</w:t>
      </w:r>
    </w:p>
    <w:p w:rsidR="0005206F" w:rsidRPr="000F0586" w:rsidRDefault="0005206F" w:rsidP="0005206F">
      <w:pPr>
        <w:autoSpaceDE w:val="0"/>
        <w:autoSpaceDN w:val="0"/>
        <w:adjustRightInd w:val="0"/>
        <w:ind w:left="851" w:right="899"/>
        <w:jc w:val="both"/>
        <w:rPr>
          <w:rFonts w:ascii="Palatino Linotype" w:hAnsi="Palatino Linotype" w:cs="Arial"/>
          <w:bCs/>
          <w:i/>
          <w:lang w:eastAsia="es-MX"/>
        </w:rPr>
      </w:pPr>
      <w:r w:rsidRPr="000F0586">
        <w:rPr>
          <w:rFonts w:ascii="Palatino Linotype" w:hAnsi="Palatino Linotype" w:cs="Arial"/>
          <w:bCs/>
          <w:i/>
          <w:lang w:eastAsia="es-MX"/>
        </w:rPr>
        <w:lastRenderedPageBreak/>
        <w:t xml:space="preserve">• RRA 3995/16. Secretaría de la Defensa Nacional. 1 de febrero de 2017. Por unanimidad. Comisionado Ponente </w:t>
      </w:r>
      <w:proofErr w:type="spellStart"/>
      <w:r w:rsidRPr="000F0586">
        <w:rPr>
          <w:rFonts w:ascii="Palatino Linotype" w:hAnsi="Palatino Linotype" w:cs="Arial"/>
          <w:bCs/>
          <w:i/>
          <w:lang w:eastAsia="es-MX"/>
        </w:rPr>
        <w:t>Rosendoevgueni</w:t>
      </w:r>
      <w:proofErr w:type="spellEnd"/>
      <w:r w:rsidRPr="000F0586">
        <w:rPr>
          <w:rFonts w:ascii="Palatino Linotype" w:hAnsi="Palatino Linotype" w:cs="Arial"/>
          <w:bCs/>
          <w:i/>
          <w:lang w:eastAsia="es-MX"/>
        </w:rPr>
        <w:t xml:space="preserve"> Monterrey </w:t>
      </w:r>
      <w:proofErr w:type="spellStart"/>
      <w:r w:rsidRPr="000F0586">
        <w:rPr>
          <w:rFonts w:ascii="Palatino Linotype" w:hAnsi="Palatino Linotype" w:cs="Arial"/>
          <w:bCs/>
          <w:i/>
          <w:lang w:eastAsia="es-MX"/>
        </w:rPr>
        <w:t>Chepov</w:t>
      </w:r>
      <w:proofErr w:type="spellEnd"/>
      <w:r w:rsidRPr="000F0586">
        <w:rPr>
          <w:rFonts w:ascii="Palatino Linotype" w:hAnsi="Palatino Linotype" w:cs="Arial"/>
          <w:bCs/>
          <w:i/>
          <w:lang w:eastAsia="es-MX"/>
        </w:rPr>
        <w:t>.</w:t>
      </w:r>
    </w:p>
    <w:p w:rsidR="0005206F" w:rsidRPr="000F0586" w:rsidRDefault="0005206F" w:rsidP="0005206F">
      <w:pPr>
        <w:autoSpaceDE w:val="0"/>
        <w:autoSpaceDN w:val="0"/>
        <w:adjustRightInd w:val="0"/>
        <w:ind w:left="851" w:right="899"/>
        <w:jc w:val="both"/>
        <w:rPr>
          <w:rFonts w:ascii="Palatino Linotype" w:hAnsi="Palatino Linotype" w:cs="Arial"/>
          <w:bCs/>
          <w:i/>
          <w:lang w:eastAsia="es-MX"/>
        </w:rPr>
      </w:pPr>
      <w:r w:rsidRPr="000F0586">
        <w:rPr>
          <w:rFonts w:ascii="Palatino Linotype" w:hAnsi="Palatino Linotype" w:cs="Arial"/>
          <w:bCs/>
          <w:i/>
          <w:lang w:eastAsia="es-MX"/>
        </w:rPr>
        <w:t xml:space="preserve">• RRA 0937/17. Senado de la República. 15 de marzo de 2017. Por unanimidad. Comisionada Ponente </w:t>
      </w:r>
      <w:r w:rsidRPr="000F0586">
        <w:rPr>
          <w:rFonts w:ascii="Palatino Linotype" w:hAnsi="Palatino Linotype" w:cs="Arial"/>
          <w:i/>
          <w:lang w:eastAsia="es-MX"/>
        </w:rPr>
        <w:t>Ximena</w:t>
      </w:r>
      <w:r w:rsidRPr="000F0586">
        <w:rPr>
          <w:rFonts w:ascii="Palatino Linotype" w:hAnsi="Palatino Linotype" w:cs="Arial"/>
          <w:bCs/>
          <w:i/>
          <w:lang w:eastAsia="es-MX"/>
        </w:rPr>
        <w:t xml:space="preserve"> Puente de la Mora. </w:t>
      </w:r>
    </w:p>
    <w:p w:rsidR="0005206F" w:rsidRPr="000F0586" w:rsidRDefault="0005206F" w:rsidP="0005206F">
      <w:pPr>
        <w:autoSpaceDE w:val="0"/>
        <w:autoSpaceDN w:val="0"/>
        <w:adjustRightInd w:val="0"/>
        <w:ind w:left="851" w:right="899"/>
        <w:jc w:val="both"/>
        <w:rPr>
          <w:rFonts w:ascii="Palatino Linotype" w:hAnsi="Palatino Linotype" w:cs="Arial"/>
          <w:i/>
          <w:lang w:eastAsia="es-MX"/>
        </w:rPr>
      </w:pPr>
      <w:r w:rsidRPr="000F0586">
        <w:rPr>
          <w:rFonts w:ascii="Palatino Linotype" w:hAnsi="Palatino Linotype" w:cs="Arial"/>
          <w:bCs/>
          <w:i/>
          <w:lang w:eastAsia="es-MX"/>
        </w:rPr>
        <w:t xml:space="preserve">• RRA 0478/17. Secretaría de Relaciones Exteriores. 26 de abril de 2017. Por unanimidad. </w:t>
      </w:r>
      <w:r w:rsidRPr="000F0586">
        <w:rPr>
          <w:rFonts w:ascii="Palatino Linotype" w:hAnsi="Palatino Linotype" w:cs="Arial"/>
          <w:i/>
          <w:lang w:eastAsia="es-MX"/>
        </w:rPr>
        <w:t>Comisionada</w:t>
      </w:r>
      <w:r w:rsidRPr="000F0586">
        <w:rPr>
          <w:rFonts w:ascii="Palatino Linotype" w:hAnsi="Palatino Linotype" w:cs="Arial"/>
          <w:bCs/>
          <w:i/>
          <w:lang w:eastAsia="es-MX"/>
        </w:rPr>
        <w:t xml:space="preserve"> Ponente Areli Cano Guadiana.</w:t>
      </w:r>
      <w:r w:rsidRPr="000F0586">
        <w:rPr>
          <w:rFonts w:ascii="Palatino Linotype" w:hAnsi="Palatino Linotype" w:cs="Arial"/>
          <w:i/>
          <w:lang w:eastAsia="es-MX"/>
        </w:rPr>
        <w:t xml:space="preserve">” </w:t>
      </w:r>
      <w:r w:rsidRPr="000F0586">
        <w:rPr>
          <w:rFonts w:ascii="Palatino Linotype" w:hAnsi="Palatino Linotype" w:cs="Arial"/>
          <w:i/>
        </w:rPr>
        <w:t>(Sic)</w:t>
      </w:r>
    </w:p>
    <w:p w:rsidR="0005206F" w:rsidRPr="000F0586" w:rsidRDefault="0005206F" w:rsidP="0005206F">
      <w:pPr>
        <w:autoSpaceDE w:val="0"/>
        <w:autoSpaceDN w:val="0"/>
        <w:adjustRightInd w:val="0"/>
        <w:ind w:left="851" w:right="899"/>
        <w:jc w:val="both"/>
        <w:rPr>
          <w:rFonts w:ascii="Palatino Linotype" w:hAnsi="Palatino Linotype" w:cs="Arial"/>
        </w:rPr>
      </w:pPr>
      <w:r w:rsidRPr="000F0586">
        <w:rPr>
          <w:rFonts w:ascii="Palatino Linotype" w:hAnsi="Palatino Linotype" w:cs="Arial"/>
        </w:rPr>
        <w:t>(Énfasis añadido)</w:t>
      </w:r>
    </w:p>
    <w:p w:rsidR="0005206F" w:rsidRPr="000F0586" w:rsidRDefault="0005206F" w:rsidP="0005206F">
      <w:pPr>
        <w:spacing w:before="100" w:beforeAutospacing="1" w:after="100" w:afterAutospacing="1" w:line="360" w:lineRule="auto"/>
        <w:jc w:val="both"/>
        <w:rPr>
          <w:rFonts w:ascii="Palatino Linotype" w:hAnsi="Palatino Linotype" w:cs="Arial"/>
          <w:sz w:val="24"/>
          <w:szCs w:val="24"/>
          <w:lang w:eastAsia="es-MX"/>
        </w:rPr>
      </w:pPr>
      <w:r w:rsidRPr="000F0586">
        <w:rPr>
          <w:rFonts w:ascii="Palatino Linotype" w:hAnsi="Palatino Linotype" w:cs="Arial"/>
          <w:sz w:val="24"/>
          <w:szCs w:val="24"/>
          <w:lang w:eastAsia="es-MX"/>
        </w:rPr>
        <w:t xml:space="preserve">De lo anterior, se desprende que la </w:t>
      </w:r>
      <w:r w:rsidRPr="000F0586">
        <w:rPr>
          <w:rFonts w:ascii="Palatino Linotype" w:hAnsi="Palatino Linotype"/>
          <w:sz w:val="24"/>
          <w:szCs w:val="24"/>
          <w:lang w:eastAsia="es-MX"/>
        </w:rPr>
        <w:t xml:space="preserve">CURP </w:t>
      </w:r>
      <w:r w:rsidRPr="000F0586">
        <w:rPr>
          <w:rFonts w:ascii="Palatino Linotype" w:hAnsi="Palatino Linotype" w:cs="Arial"/>
          <w:sz w:val="24"/>
          <w:szCs w:val="24"/>
          <w:lang w:eastAsia="es-MX"/>
        </w:rPr>
        <w:t xml:space="preserve">se encuentra vinculada al nombre y apellidos de la persona, permitiendo identificar fecha y lugar de nacimiento, así como el sexo; datos que únicamente le atañen a su titular, por lo que, ésta constituye un dato </w:t>
      </w:r>
      <w:r w:rsidRPr="000F0586">
        <w:rPr>
          <w:rFonts w:ascii="Palatino Linotype" w:hAnsi="Palatino Linotype"/>
          <w:bCs/>
          <w:sz w:val="24"/>
          <w:szCs w:val="24"/>
        </w:rPr>
        <w:t>personal</w:t>
      </w:r>
      <w:r w:rsidRPr="000F0586">
        <w:rPr>
          <w:rFonts w:ascii="Palatino Linotype" w:hAnsi="Palatino Linotype" w:cs="Arial"/>
          <w:sz w:val="24"/>
          <w:szCs w:val="24"/>
          <w:lang w:eastAsia="es-MX"/>
        </w:rPr>
        <w:t xml:space="preserve"> que concierne a una persona física identificada e identificable en términos de los artículos 2, fracción II de la Ley de Transparencia y Acceso a la Información Pública del Estado de México y Municipios y </w:t>
      </w:r>
      <w:r w:rsidRPr="000F0586">
        <w:rPr>
          <w:rFonts w:ascii="Palatino Linotype" w:hAnsi="Palatino Linotype" w:cs="Arial"/>
          <w:sz w:val="24"/>
          <w:szCs w:val="24"/>
        </w:rPr>
        <w:t>4, fracción XI</w:t>
      </w:r>
      <w:r w:rsidRPr="000F0586">
        <w:rPr>
          <w:rFonts w:ascii="Palatino Linotype" w:hAnsi="Palatino Linotype" w:cs="Arial"/>
          <w:sz w:val="24"/>
          <w:szCs w:val="24"/>
          <w:lang w:eastAsia="es-MX"/>
        </w:rPr>
        <w:t xml:space="preserve"> </w:t>
      </w:r>
      <w:r w:rsidRPr="000F0586">
        <w:rPr>
          <w:rFonts w:ascii="Palatino Linotype" w:hAnsi="Palatino Linotype" w:cs="Arial"/>
          <w:sz w:val="24"/>
          <w:szCs w:val="24"/>
        </w:rPr>
        <w:t>de la Ley de Protección de Datos Personales en Posesión de Sujetos Obligados del Estado de México y Municipios</w:t>
      </w:r>
      <w:r w:rsidRPr="000F0586">
        <w:rPr>
          <w:rFonts w:ascii="Palatino Linotype" w:hAnsi="Palatino Linotype" w:cs="Arial"/>
          <w:sz w:val="24"/>
          <w:szCs w:val="24"/>
          <w:lang w:eastAsia="es-MX"/>
        </w:rPr>
        <w:t>.</w:t>
      </w:r>
    </w:p>
    <w:p w:rsidR="0005206F" w:rsidRPr="000F0586" w:rsidRDefault="0005206F" w:rsidP="0005206F">
      <w:pPr>
        <w:spacing w:before="100" w:beforeAutospacing="1" w:after="100" w:afterAutospacing="1" w:line="360" w:lineRule="auto"/>
        <w:jc w:val="both"/>
        <w:rPr>
          <w:rFonts w:ascii="Palatino Linotype" w:hAnsi="Palatino Linotype" w:cs="Arial"/>
          <w:sz w:val="24"/>
          <w:szCs w:val="24"/>
          <w:lang w:eastAsia="es-MX"/>
        </w:rPr>
      </w:pPr>
      <w:r w:rsidRPr="000F0586">
        <w:rPr>
          <w:rFonts w:ascii="Palatino Linotype" w:hAnsi="Palatino Linotype" w:cs="Arial"/>
          <w:sz w:val="24"/>
          <w:szCs w:val="24"/>
          <w:lang w:eastAsia="es-MX"/>
        </w:rPr>
        <w:t xml:space="preserve">Por cuanto hace a la </w:t>
      </w:r>
      <w:r w:rsidRPr="000F0586">
        <w:rPr>
          <w:rFonts w:ascii="Palatino Linotype" w:hAnsi="Palatino Linotype" w:cs="Arial"/>
          <w:sz w:val="24"/>
          <w:szCs w:val="24"/>
        </w:rPr>
        <w:t>Clave de cualquier tipo de seguridad social (</w:t>
      </w:r>
      <w:proofErr w:type="spellStart"/>
      <w:r w:rsidRPr="000F0586">
        <w:rPr>
          <w:rFonts w:ascii="Palatino Linotype" w:hAnsi="Palatino Linotype" w:cs="Arial"/>
          <w:sz w:val="24"/>
          <w:szCs w:val="24"/>
        </w:rPr>
        <w:t>ISSEMyM</w:t>
      </w:r>
      <w:proofErr w:type="spellEnd"/>
      <w:r w:rsidRPr="000F0586">
        <w:rPr>
          <w:rFonts w:ascii="Palatino Linotype" w:hAnsi="Palatino Linotype" w:cs="Arial"/>
          <w:sz w:val="24"/>
          <w:szCs w:val="24"/>
        </w:rPr>
        <w:t xml:space="preserve">, u otros), está integrado por una </w:t>
      </w:r>
      <w:r w:rsidRPr="000F0586">
        <w:rPr>
          <w:rFonts w:ascii="Palatino Linotype" w:hAnsi="Palatino Linotype" w:cs="Arial"/>
          <w:bCs/>
          <w:sz w:val="24"/>
          <w:szCs w:val="24"/>
          <w:lang w:eastAsia="es-MX"/>
        </w:rPr>
        <w:t xml:space="preserve">secuencia de números con los que se identifica a los trabajadores que </w:t>
      </w:r>
      <w:r w:rsidRPr="000F0586">
        <w:rPr>
          <w:rFonts w:ascii="Palatino Linotype" w:hAnsi="Palatino Linotype"/>
          <w:sz w:val="24"/>
          <w:szCs w:val="24"/>
          <w:lang w:eastAsia="es-MX"/>
        </w:rPr>
        <w:t>cubren</w:t>
      </w:r>
      <w:r w:rsidRPr="000F0586">
        <w:rPr>
          <w:rFonts w:ascii="Palatino Linotype" w:hAnsi="Palatino Linotype" w:cs="Arial"/>
          <w:bCs/>
          <w:sz w:val="24"/>
          <w:szCs w:val="24"/>
          <w:lang w:eastAsia="es-MX"/>
        </w:rPr>
        <w:t xml:space="preserve"> las cuotas respectivas, asimismo, lo identifica con la fuente de trabajo; por lo que al ser una clave de </w:t>
      </w:r>
      <w:r w:rsidRPr="000F0586">
        <w:rPr>
          <w:rFonts w:ascii="Palatino Linotype" w:hAnsi="Palatino Linotype" w:cs="Arial"/>
          <w:sz w:val="24"/>
          <w:szCs w:val="24"/>
        </w:rPr>
        <w:t>identificación</w:t>
      </w:r>
      <w:r w:rsidRPr="000F0586">
        <w:rPr>
          <w:rFonts w:ascii="Palatino Linotype" w:hAnsi="Palatino Linotype" w:cs="Arial"/>
          <w:bCs/>
          <w:sz w:val="24"/>
          <w:szCs w:val="24"/>
          <w:lang w:eastAsia="es-MX"/>
        </w:rPr>
        <w:t xml:space="preserve"> de los trabajadores, constituye información confidencial, </w:t>
      </w:r>
      <w:r w:rsidRPr="000F0586">
        <w:rPr>
          <w:rFonts w:ascii="Palatino Linotype" w:hAnsi="Palatino Linotype" w:cs="Arial"/>
          <w:sz w:val="24"/>
          <w:szCs w:val="24"/>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0F0586">
        <w:rPr>
          <w:rFonts w:ascii="Palatino Linotype" w:hAnsi="Palatino Linotype" w:cs="Arial"/>
          <w:sz w:val="24"/>
          <w:szCs w:val="24"/>
        </w:rPr>
        <w:t>4, fracción XI</w:t>
      </w:r>
      <w:r w:rsidRPr="000F0586">
        <w:rPr>
          <w:rFonts w:ascii="Palatino Linotype" w:hAnsi="Palatino Linotype" w:cs="Arial"/>
          <w:sz w:val="24"/>
          <w:szCs w:val="24"/>
          <w:lang w:eastAsia="es-MX"/>
        </w:rPr>
        <w:t xml:space="preserve"> </w:t>
      </w:r>
      <w:r w:rsidRPr="000F0586">
        <w:rPr>
          <w:rFonts w:ascii="Palatino Linotype" w:hAnsi="Palatino Linotype" w:cs="Arial"/>
          <w:sz w:val="24"/>
          <w:szCs w:val="24"/>
        </w:rPr>
        <w:t>de la Ley de Protección de Datos Personales en Posesión de Sujetos Obligados del Estado de México y Municipios</w:t>
      </w:r>
      <w:r w:rsidRPr="000F0586">
        <w:rPr>
          <w:rFonts w:ascii="Palatino Linotype" w:hAnsi="Palatino Linotype" w:cs="Arial"/>
          <w:sz w:val="24"/>
          <w:szCs w:val="24"/>
          <w:lang w:eastAsia="es-MX"/>
        </w:rPr>
        <w:t>.</w:t>
      </w:r>
    </w:p>
    <w:p w:rsidR="0005206F" w:rsidRPr="000F0586" w:rsidRDefault="0005206F" w:rsidP="0005206F">
      <w:pPr>
        <w:spacing w:before="100" w:beforeAutospacing="1" w:after="100" w:afterAutospacing="1" w:line="360" w:lineRule="auto"/>
        <w:jc w:val="both"/>
        <w:rPr>
          <w:rFonts w:ascii="Palatino Linotype" w:hAnsi="Palatino Linotype" w:cs="Arial"/>
          <w:sz w:val="24"/>
          <w:szCs w:val="24"/>
          <w:lang w:eastAsia="es-MX"/>
        </w:rPr>
      </w:pPr>
      <w:r w:rsidRPr="000F0586">
        <w:rPr>
          <w:rFonts w:ascii="Palatino Linotype" w:hAnsi="Palatino Linotype" w:cs="Arial"/>
          <w:sz w:val="24"/>
          <w:szCs w:val="24"/>
        </w:rPr>
        <w:lastRenderedPageBreak/>
        <w:t xml:space="preserve">Respecto de los </w:t>
      </w:r>
      <w:r w:rsidRPr="000F0586">
        <w:rPr>
          <w:rFonts w:ascii="Palatino Linotype" w:hAnsi="Palatino Linotype" w:cs="Arial"/>
          <w:b/>
          <w:sz w:val="24"/>
          <w:szCs w:val="24"/>
        </w:rPr>
        <w:t>préstamos o descuentos</w:t>
      </w:r>
      <w:r w:rsidRPr="000F0586">
        <w:rPr>
          <w:rFonts w:ascii="Palatino Linotype" w:hAnsi="Palatino Linotype" w:cs="Arial"/>
          <w:sz w:val="24"/>
          <w:szCs w:val="24"/>
        </w:rPr>
        <w:t xml:space="preserve"> </w:t>
      </w:r>
      <w:r w:rsidRPr="000F0586">
        <w:rPr>
          <w:rFonts w:ascii="Palatino Linotype" w:hAnsi="Palatino Linotype" w:cs="Arial"/>
          <w:b/>
          <w:sz w:val="24"/>
          <w:szCs w:val="24"/>
        </w:rPr>
        <w:t>de carácter personal</w:t>
      </w:r>
      <w:r w:rsidRPr="000F0586">
        <w:rPr>
          <w:rFonts w:ascii="Palatino Linotype" w:hAnsi="Palatino Linotype" w:cs="Arial"/>
          <w:sz w:val="24"/>
          <w:szCs w:val="24"/>
        </w:rPr>
        <w:t xml:space="preserve">, éstos no deben tener relación con la prestación del servicio; es decir, son confidenciales los préstamos o descuentos que se le hagan a la persona en los que no se involucren instituciones públicas, en virtud de no </w:t>
      </w:r>
      <w:r w:rsidRPr="000F0586">
        <w:rPr>
          <w:rFonts w:ascii="Palatino Linotype" w:hAnsi="Palatino Linotype" w:cs="Arial"/>
          <w:sz w:val="24"/>
          <w:szCs w:val="24"/>
          <w:lang w:eastAsia="es-MX"/>
        </w:rPr>
        <w:t>favorecer en la transparencia y rendición de cuentas, sino, por el contrario con ello se violentaría la</w:t>
      </w:r>
      <w:r w:rsidRPr="000F0586">
        <w:rPr>
          <w:rFonts w:ascii="Palatino Linotype" w:hAnsi="Palatino Linotype"/>
          <w:sz w:val="24"/>
          <w:szCs w:val="24"/>
        </w:rPr>
        <w:t xml:space="preserve"> </w:t>
      </w:r>
      <w:r w:rsidRPr="000F0586">
        <w:rPr>
          <w:rFonts w:ascii="Palatino Linotype" w:hAnsi="Palatino Linotype" w:cs="Arial"/>
          <w:sz w:val="24"/>
          <w:szCs w:val="24"/>
          <w:lang w:eastAsia="es-MX"/>
        </w:rPr>
        <w:t>protección de información confidencial, porque incide en la intimidad de un individuo</w:t>
      </w:r>
      <w:r w:rsidRPr="000F0586">
        <w:rPr>
          <w:rFonts w:ascii="Palatino Linotype" w:hAnsi="Palatino Linotype"/>
          <w:sz w:val="24"/>
          <w:szCs w:val="24"/>
        </w:rPr>
        <w:t xml:space="preserve"> </w:t>
      </w:r>
      <w:r w:rsidRPr="000F0586">
        <w:rPr>
          <w:rFonts w:ascii="Palatino Linotype" w:hAnsi="Palatino Linotype" w:cs="Arial"/>
          <w:sz w:val="24"/>
          <w:szCs w:val="24"/>
          <w:lang w:eastAsia="es-MX"/>
        </w:rPr>
        <w:t>identificado.</w:t>
      </w:r>
    </w:p>
    <w:p w:rsidR="0005206F" w:rsidRPr="000F0586" w:rsidRDefault="0005206F" w:rsidP="0005206F">
      <w:pPr>
        <w:spacing w:before="100" w:beforeAutospacing="1" w:after="100" w:afterAutospacing="1" w:line="360" w:lineRule="auto"/>
        <w:jc w:val="both"/>
        <w:rPr>
          <w:rFonts w:ascii="Palatino Linotype" w:hAnsi="Palatino Linotype" w:cs="Arial"/>
          <w:sz w:val="24"/>
          <w:szCs w:val="24"/>
          <w:lang w:eastAsia="es-MX"/>
        </w:rPr>
      </w:pPr>
      <w:r w:rsidRPr="000F0586">
        <w:rPr>
          <w:rFonts w:ascii="Palatino Linotype" w:hAnsi="Palatino Linotype" w:cs="Arial"/>
          <w:sz w:val="24"/>
          <w:szCs w:val="24"/>
          <w:lang w:eastAsia="es-MX"/>
        </w:rPr>
        <w:t xml:space="preserve">Por su </w:t>
      </w:r>
      <w:r w:rsidRPr="000F0586">
        <w:rPr>
          <w:rFonts w:ascii="Palatino Linotype" w:hAnsi="Palatino Linotype"/>
          <w:sz w:val="24"/>
          <w:szCs w:val="24"/>
          <w:lang w:eastAsia="es-MX"/>
        </w:rPr>
        <w:t>parte</w:t>
      </w:r>
      <w:r w:rsidRPr="000F0586">
        <w:rPr>
          <w:rFonts w:ascii="Palatino Linotype" w:hAnsi="Palatino Linotype" w:cs="Arial"/>
          <w:sz w:val="24"/>
          <w:szCs w:val="24"/>
          <w:lang w:eastAsia="es-MX"/>
        </w:rPr>
        <w:t xml:space="preserve">, el </w:t>
      </w:r>
      <w:r w:rsidRPr="000F0586">
        <w:rPr>
          <w:rFonts w:ascii="Palatino Linotype" w:hAnsi="Palatino Linotype" w:cs="Arial"/>
          <w:sz w:val="24"/>
          <w:szCs w:val="24"/>
        </w:rPr>
        <w:t>artículo 84 de la Ley del Trabajo de los Servidores Públicos del Estado y Municipios, señala:</w:t>
      </w:r>
    </w:p>
    <w:p w:rsidR="0005206F" w:rsidRPr="000F0586" w:rsidRDefault="0005206F" w:rsidP="0005206F">
      <w:pPr>
        <w:autoSpaceDE w:val="0"/>
        <w:autoSpaceDN w:val="0"/>
        <w:adjustRightInd w:val="0"/>
        <w:ind w:left="851" w:right="899"/>
        <w:jc w:val="both"/>
        <w:rPr>
          <w:rFonts w:ascii="Palatino Linotype" w:hAnsi="Palatino Linotype" w:cs="Arial"/>
          <w:b/>
          <w:bCs/>
          <w:i/>
          <w:noProof/>
        </w:rPr>
      </w:pPr>
      <w:r w:rsidRPr="000F0586">
        <w:rPr>
          <w:rFonts w:ascii="Palatino Linotype" w:hAnsi="Palatino Linotype" w:cs="Arial"/>
          <w:bCs/>
          <w:i/>
          <w:noProof/>
        </w:rPr>
        <w:t>“</w:t>
      </w:r>
      <w:r w:rsidRPr="000F0586">
        <w:rPr>
          <w:rFonts w:ascii="Palatino Linotype" w:hAnsi="Palatino Linotype" w:cs="Arial"/>
          <w:b/>
          <w:bCs/>
          <w:i/>
          <w:noProof/>
        </w:rPr>
        <w:t>ARTICULO 84. Sólo podrán hacerse retenciones, descuentos o deducciones al sueldo de los servidores públicos por concepto de:</w:t>
      </w:r>
    </w:p>
    <w:p w:rsidR="0005206F" w:rsidRPr="000F0586" w:rsidRDefault="0005206F" w:rsidP="0005206F">
      <w:pPr>
        <w:autoSpaceDE w:val="0"/>
        <w:autoSpaceDN w:val="0"/>
        <w:adjustRightInd w:val="0"/>
        <w:ind w:left="851" w:right="899"/>
        <w:jc w:val="both"/>
        <w:rPr>
          <w:rFonts w:ascii="Palatino Linotype" w:hAnsi="Palatino Linotype" w:cs="Arial"/>
          <w:i/>
          <w:lang w:eastAsia="es-MX"/>
        </w:rPr>
      </w:pPr>
      <w:r w:rsidRPr="000F0586">
        <w:rPr>
          <w:rFonts w:ascii="Palatino Linotype" w:hAnsi="Palatino Linotype" w:cs="Arial"/>
          <w:bCs/>
          <w:i/>
          <w:noProof/>
        </w:rPr>
        <w:t xml:space="preserve">I. </w:t>
      </w:r>
      <w:r w:rsidRPr="000F0586">
        <w:rPr>
          <w:rFonts w:ascii="Palatino Linotype" w:hAnsi="Palatino Linotype" w:cs="Arial"/>
          <w:i/>
          <w:lang w:eastAsia="es-MX"/>
        </w:rPr>
        <w:t>Gravámenes fiscales relacionados con el sueldo;</w:t>
      </w:r>
    </w:p>
    <w:p w:rsidR="0005206F" w:rsidRPr="000F0586" w:rsidRDefault="0005206F" w:rsidP="0005206F">
      <w:pPr>
        <w:autoSpaceDE w:val="0"/>
        <w:autoSpaceDN w:val="0"/>
        <w:adjustRightInd w:val="0"/>
        <w:ind w:left="851" w:right="899"/>
        <w:jc w:val="both"/>
        <w:rPr>
          <w:rFonts w:ascii="Palatino Linotype" w:hAnsi="Palatino Linotype" w:cs="Arial"/>
          <w:i/>
          <w:lang w:eastAsia="es-MX"/>
        </w:rPr>
      </w:pPr>
      <w:r w:rsidRPr="000F0586">
        <w:rPr>
          <w:rFonts w:ascii="Palatino Linotype" w:hAnsi="Palatino Linotype" w:cs="Arial"/>
          <w:b/>
          <w:i/>
          <w:lang w:eastAsia="es-MX"/>
        </w:rPr>
        <w:t>II. Deudas contraídas con las instituciones públicas o dependencias</w:t>
      </w:r>
      <w:r w:rsidRPr="000F0586">
        <w:rPr>
          <w:rFonts w:ascii="Palatino Linotype" w:hAnsi="Palatino Linotype" w:cs="Arial"/>
          <w:i/>
          <w:lang w:eastAsia="es-MX"/>
        </w:rPr>
        <w:t xml:space="preserve"> por concepto de anticipos de sueldo, pagos hechos con exceso, errores o pérdidas debidamente comprobados;</w:t>
      </w:r>
    </w:p>
    <w:p w:rsidR="0005206F" w:rsidRPr="000F0586" w:rsidRDefault="0005206F" w:rsidP="0005206F">
      <w:pPr>
        <w:autoSpaceDE w:val="0"/>
        <w:autoSpaceDN w:val="0"/>
        <w:adjustRightInd w:val="0"/>
        <w:ind w:left="851" w:right="899"/>
        <w:jc w:val="both"/>
        <w:rPr>
          <w:rFonts w:ascii="Palatino Linotype" w:hAnsi="Palatino Linotype" w:cs="Arial"/>
          <w:bCs/>
          <w:i/>
          <w:noProof/>
        </w:rPr>
      </w:pPr>
      <w:r w:rsidRPr="000F0586">
        <w:rPr>
          <w:rFonts w:ascii="Palatino Linotype" w:hAnsi="Palatino Linotype" w:cs="Arial"/>
          <w:b/>
          <w:i/>
          <w:lang w:eastAsia="es-MX"/>
        </w:rPr>
        <w:t>III. Cuotas sindicales</w:t>
      </w:r>
      <w:r w:rsidRPr="000F0586">
        <w:rPr>
          <w:rFonts w:ascii="Palatino Linotype" w:hAnsi="Palatino Linotype" w:cs="Arial"/>
          <w:bCs/>
          <w:i/>
          <w:noProof/>
        </w:rPr>
        <w:t>;</w:t>
      </w:r>
    </w:p>
    <w:p w:rsidR="0005206F" w:rsidRPr="000F0586" w:rsidRDefault="0005206F" w:rsidP="0005206F">
      <w:pPr>
        <w:autoSpaceDE w:val="0"/>
        <w:autoSpaceDN w:val="0"/>
        <w:adjustRightInd w:val="0"/>
        <w:ind w:left="851" w:right="899"/>
        <w:jc w:val="both"/>
        <w:rPr>
          <w:rFonts w:ascii="Palatino Linotype" w:hAnsi="Palatino Linotype" w:cs="Arial"/>
          <w:bCs/>
          <w:i/>
          <w:noProof/>
        </w:rPr>
      </w:pPr>
      <w:r w:rsidRPr="000F0586">
        <w:rPr>
          <w:rFonts w:ascii="Palatino Linotype" w:hAnsi="Palatino Linotype" w:cs="Arial"/>
          <w:bCs/>
          <w:i/>
          <w:noProof/>
        </w:rPr>
        <w:t xml:space="preserve">IV. Cuotas de </w:t>
      </w:r>
      <w:r w:rsidRPr="000F0586">
        <w:rPr>
          <w:rFonts w:ascii="Palatino Linotype" w:hAnsi="Palatino Linotype" w:cs="Arial"/>
          <w:i/>
          <w:lang w:eastAsia="es-MX"/>
        </w:rPr>
        <w:t>aportación</w:t>
      </w:r>
      <w:r w:rsidRPr="000F0586">
        <w:rPr>
          <w:rFonts w:ascii="Palatino Linotype" w:hAnsi="Palatino Linotype" w:cs="Arial"/>
          <w:bCs/>
          <w:i/>
          <w:noProof/>
        </w:rPr>
        <w:t xml:space="preserve"> a fondos para la constitución de cooperativas y de cajas de ahorro, </w:t>
      </w:r>
      <w:r w:rsidRPr="000F0586">
        <w:rPr>
          <w:rFonts w:ascii="Palatino Linotype" w:hAnsi="Palatino Linotype" w:cs="Arial"/>
          <w:i/>
          <w:lang w:eastAsia="es-MX"/>
        </w:rPr>
        <w:t>siempre</w:t>
      </w:r>
      <w:r w:rsidRPr="000F0586">
        <w:rPr>
          <w:rFonts w:ascii="Palatino Linotype" w:hAnsi="Palatino Linotype" w:cs="Arial"/>
          <w:bCs/>
          <w:i/>
          <w:noProof/>
        </w:rPr>
        <w:t xml:space="preserve"> que el servidor público hubiese manifestado previamente, de manera expresa, su conformidad;</w:t>
      </w:r>
    </w:p>
    <w:p w:rsidR="0005206F" w:rsidRPr="000F0586" w:rsidRDefault="0005206F" w:rsidP="0005206F">
      <w:pPr>
        <w:autoSpaceDE w:val="0"/>
        <w:autoSpaceDN w:val="0"/>
        <w:adjustRightInd w:val="0"/>
        <w:ind w:left="851" w:right="899"/>
        <w:jc w:val="both"/>
        <w:rPr>
          <w:rFonts w:ascii="Palatino Linotype" w:hAnsi="Palatino Linotype" w:cs="Arial"/>
          <w:bCs/>
          <w:i/>
          <w:noProof/>
        </w:rPr>
      </w:pPr>
      <w:r w:rsidRPr="000F0586">
        <w:rPr>
          <w:rFonts w:ascii="Palatino Linotype" w:hAnsi="Palatino Linotype" w:cs="Arial"/>
          <w:bCs/>
          <w:i/>
          <w:noProof/>
        </w:rPr>
        <w:t xml:space="preserve">V. Descuentos ordenados por el Instituto de Seguridad Social del Estado de México y </w:t>
      </w:r>
      <w:r w:rsidRPr="000F0586">
        <w:rPr>
          <w:rFonts w:ascii="Palatino Linotype" w:hAnsi="Palatino Linotype" w:cs="Arial"/>
          <w:i/>
          <w:lang w:eastAsia="es-MX"/>
        </w:rPr>
        <w:t>Municipios</w:t>
      </w:r>
      <w:r w:rsidRPr="000F0586">
        <w:rPr>
          <w:rFonts w:ascii="Palatino Linotype" w:hAnsi="Palatino Linotype" w:cs="Arial"/>
          <w:bCs/>
          <w:i/>
          <w:noProof/>
        </w:rPr>
        <w:t>, con motivo de cuotas y obligaciones contraídas con éste por los servidores públicos;</w:t>
      </w:r>
    </w:p>
    <w:p w:rsidR="0005206F" w:rsidRPr="000F0586" w:rsidRDefault="0005206F" w:rsidP="0005206F">
      <w:pPr>
        <w:autoSpaceDE w:val="0"/>
        <w:autoSpaceDN w:val="0"/>
        <w:adjustRightInd w:val="0"/>
        <w:ind w:left="851" w:right="899"/>
        <w:jc w:val="both"/>
        <w:rPr>
          <w:rFonts w:ascii="Palatino Linotype" w:hAnsi="Palatino Linotype" w:cs="Arial"/>
          <w:b/>
          <w:bCs/>
          <w:i/>
          <w:noProof/>
        </w:rPr>
      </w:pPr>
      <w:r w:rsidRPr="000F0586">
        <w:rPr>
          <w:rFonts w:ascii="Palatino Linotype" w:hAnsi="Palatino Linotype" w:cs="Arial"/>
          <w:b/>
          <w:bCs/>
          <w:i/>
          <w:noProof/>
        </w:rPr>
        <w:t>VI. Obligaciones a cargo del servidor público con las que haya consentido</w:t>
      </w:r>
      <w:r w:rsidRPr="000F0586">
        <w:rPr>
          <w:rFonts w:ascii="Palatino Linotype" w:hAnsi="Palatino Linotype" w:cs="Arial"/>
          <w:bCs/>
          <w:i/>
          <w:noProof/>
        </w:rPr>
        <w:t>, derivadas de la adquisición o del uso de habitaciones consideradas como de interés social;</w:t>
      </w:r>
    </w:p>
    <w:p w:rsidR="0005206F" w:rsidRPr="000F0586" w:rsidRDefault="0005206F" w:rsidP="0005206F">
      <w:pPr>
        <w:autoSpaceDE w:val="0"/>
        <w:autoSpaceDN w:val="0"/>
        <w:adjustRightInd w:val="0"/>
        <w:ind w:left="851" w:right="899"/>
        <w:jc w:val="both"/>
        <w:rPr>
          <w:rFonts w:ascii="Palatino Linotype" w:hAnsi="Palatino Linotype" w:cs="Arial"/>
          <w:bCs/>
          <w:i/>
          <w:noProof/>
        </w:rPr>
      </w:pPr>
      <w:r w:rsidRPr="000F0586">
        <w:rPr>
          <w:rFonts w:ascii="Palatino Linotype" w:hAnsi="Palatino Linotype" w:cs="Arial"/>
          <w:bCs/>
          <w:i/>
          <w:noProof/>
        </w:rPr>
        <w:t xml:space="preserve">VII. Faltas de </w:t>
      </w:r>
      <w:r w:rsidRPr="000F0586">
        <w:rPr>
          <w:rFonts w:ascii="Palatino Linotype" w:hAnsi="Palatino Linotype" w:cs="Arial"/>
          <w:i/>
          <w:lang w:eastAsia="es-MX"/>
        </w:rPr>
        <w:t>puntualidad</w:t>
      </w:r>
      <w:r w:rsidRPr="000F0586">
        <w:rPr>
          <w:rFonts w:ascii="Palatino Linotype" w:hAnsi="Palatino Linotype" w:cs="Arial"/>
          <w:bCs/>
          <w:i/>
          <w:noProof/>
        </w:rPr>
        <w:t xml:space="preserve"> o </w:t>
      </w:r>
      <w:r w:rsidRPr="000F0586">
        <w:rPr>
          <w:rFonts w:ascii="Palatino Linotype" w:hAnsi="Palatino Linotype" w:cs="Arial"/>
          <w:i/>
          <w:lang w:eastAsia="es-MX"/>
        </w:rPr>
        <w:t>de</w:t>
      </w:r>
      <w:r w:rsidRPr="000F0586">
        <w:rPr>
          <w:rFonts w:ascii="Palatino Linotype" w:hAnsi="Palatino Linotype" w:cs="Arial"/>
          <w:bCs/>
          <w:i/>
          <w:noProof/>
        </w:rPr>
        <w:t xml:space="preserve"> asistencia injustificadas;</w:t>
      </w:r>
    </w:p>
    <w:p w:rsidR="0005206F" w:rsidRPr="000F0586" w:rsidRDefault="0005206F" w:rsidP="0005206F">
      <w:pPr>
        <w:autoSpaceDE w:val="0"/>
        <w:autoSpaceDN w:val="0"/>
        <w:adjustRightInd w:val="0"/>
        <w:ind w:left="851" w:right="899"/>
        <w:jc w:val="both"/>
        <w:rPr>
          <w:rFonts w:ascii="Palatino Linotype" w:hAnsi="Palatino Linotype" w:cs="Arial"/>
          <w:bCs/>
          <w:i/>
          <w:noProof/>
        </w:rPr>
      </w:pPr>
      <w:r w:rsidRPr="000F0586">
        <w:rPr>
          <w:rFonts w:ascii="Palatino Linotype" w:hAnsi="Palatino Linotype" w:cs="Arial"/>
          <w:b/>
          <w:bCs/>
          <w:i/>
          <w:noProof/>
        </w:rPr>
        <w:t>VIII. Pensiones alimenticias ordenadas por la autoridad judicial;</w:t>
      </w:r>
      <w:r w:rsidRPr="000F0586">
        <w:rPr>
          <w:rFonts w:ascii="Palatino Linotype" w:hAnsi="Palatino Linotype" w:cs="Arial"/>
          <w:bCs/>
          <w:i/>
          <w:noProof/>
        </w:rPr>
        <w:t xml:space="preserve"> o</w:t>
      </w:r>
    </w:p>
    <w:p w:rsidR="0005206F" w:rsidRPr="000F0586" w:rsidRDefault="0005206F" w:rsidP="0005206F">
      <w:pPr>
        <w:autoSpaceDE w:val="0"/>
        <w:autoSpaceDN w:val="0"/>
        <w:adjustRightInd w:val="0"/>
        <w:ind w:left="851" w:right="899"/>
        <w:jc w:val="both"/>
        <w:rPr>
          <w:rFonts w:ascii="Palatino Linotype" w:hAnsi="Palatino Linotype" w:cs="Arial"/>
          <w:b/>
          <w:bCs/>
          <w:i/>
          <w:noProof/>
        </w:rPr>
      </w:pPr>
      <w:r w:rsidRPr="000F0586">
        <w:rPr>
          <w:rFonts w:ascii="Palatino Linotype" w:hAnsi="Palatino Linotype" w:cs="Arial"/>
          <w:b/>
          <w:bCs/>
          <w:i/>
          <w:noProof/>
        </w:rPr>
        <w:t>IX. Cualquier otro convenido con instituciones de servicios y aceptado por el servidor público.</w:t>
      </w:r>
    </w:p>
    <w:p w:rsidR="0005206F" w:rsidRPr="000F0586" w:rsidRDefault="0005206F" w:rsidP="0005206F">
      <w:pPr>
        <w:autoSpaceDE w:val="0"/>
        <w:autoSpaceDN w:val="0"/>
        <w:adjustRightInd w:val="0"/>
        <w:ind w:left="851" w:right="899"/>
        <w:jc w:val="both"/>
        <w:rPr>
          <w:rFonts w:ascii="Palatino Linotype" w:hAnsi="Palatino Linotype" w:cs="Arial"/>
        </w:rPr>
      </w:pPr>
      <w:r w:rsidRPr="000F0586">
        <w:rPr>
          <w:rFonts w:ascii="Palatino Linotype" w:hAnsi="Palatino Linotype" w:cs="Arial"/>
          <w:bCs/>
          <w:i/>
          <w:noProof/>
        </w:rPr>
        <w:lastRenderedPageBreak/>
        <w:t xml:space="preserve">El monto total de las retenciones, descuentos o deducciones no podrá exceder del 30% de la remuneración total, </w:t>
      </w:r>
      <w:r w:rsidRPr="000F0586">
        <w:rPr>
          <w:rFonts w:ascii="Palatino Linotype" w:hAnsi="Palatino Linotype" w:cs="Arial"/>
          <w:i/>
          <w:lang w:eastAsia="es-MX"/>
        </w:rPr>
        <w:t>excepto</w:t>
      </w:r>
      <w:r w:rsidRPr="000F0586">
        <w:rPr>
          <w:rFonts w:ascii="Palatino Linotype" w:hAnsi="Palatino Linotype" w:cs="Arial"/>
          <w:bCs/>
          <w:i/>
          <w:noProof/>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0F0586">
        <w:rPr>
          <w:rFonts w:ascii="Palatino Linotype" w:hAnsi="Palatino Linotype" w:cs="Arial"/>
          <w:i/>
          <w:lang w:eastAsia="es-MX"/>
        </w:rPr>
        <w:t>ajustará</w:t>
      </w:r>
      <w:r w:rsidRPr="000F0586">
        <w:rPr>
          <w:rFonts w:ascii="Palatino Linotype" w:hAnsi="Palatino Linotype" w:cs="Arial"/>
          <w:bCs/>
          <w:i/>
          <w:noProof/>
        </w:rPr>
        <w:t xml:space="preserve"> a lo determinado por la autoridad judicial.” </w:t>
      </w:r>
    </w:p>
    <w:p w:rsidR="0005206F" w:rsidRPr="000F0586" w:rsidRDefault="0005206F" w:rsidP="0005206F">
      <w:pPr>
        <w:autoSpaceDE w:val="0"/>
        <w:autoSpaceDN w:val="0"/>
        <w:adjustRightInd w:val="0"/>
        <w:ind w:left="851" w:right="899"/>
        <w:jc w:val="both"/>
        <w:rPr>
          <w:rFonts w:ascii="Palatino Linotype" w:hAnsi="Palatino Linotype" w:cs="Arial"/>
        </w:rPr>
      </w:pPr>
      <w:r w:rsidRPr="000F0586">
        <w:rPr>
          <w:rFonts w:ascii="Palatino Linotype" w:hAnsi="Palatino Linotype" w:cs="Arial"/>
        </w:rPr>
        <w:t>(Énfasis añadido)</w:t>
      </w:r>
    </w:p>
    <w:p w:rsidR="0005206F" w:rsidRPr="000F0586" w:rsidRDefault="0005206F" w:rsidP="0005206F">
      <w:pPr>
        <w:spacing w:before="100" w:beforeAutospacing="1" w:after="100" w:afterAutospacing="1" w:line="360" w:lineRule="auto"/>
        <w:jc w:val="both"/>
        <w:rPr>
          <w:rFonts w:ascii="Palatino Linotype" w:hAnsi="Palatino Linotype" w:cs="Arial"/>
          <w:sz w:val="24"/>
          <w:szCs w:val="24"/>
        </w:rPr>
      </w:pPr>
      <w:r w:rsidRPr="000F0586">
        <w:rPr>
          <w:rFonts w:ascii="Palatino Linotype" w:hAnsi="Palatino Linotype" w:cs="Arial"/>
          <w:sz w:val="24"/>
          <w:szCs w:val="24"/>
        </w:rPr>
        <w:t xml:space="preserve">Derivado de lo anterior, la ley establece claramente cuáles son esos descuentos o gravámenes que directamente se relacionan con las obligaciones adquiridas como servidores públicos y aquéllos que </w:t>
      </w:r>
      <w:r w:rsidRPr="000F0586">
        <w:rPr>
          <w:rFonts w:ascii="Palatino Linotype" w:hAnsi="Palatino Linotype" w:cs="Arial"/>
          <w:b/>
          <w:sz w:val="24"/>
          <w:szCs w:val="24"/>
        </w:rPr>
        <w:t>únicamente inciden en su vida privada</w:t>
      </w:r>
      <w:r w:rsidRPr="000F0586">
        <w:rPr>
          <w:rFonts w:ascii="Palatino Linotype" w:hAnsi="Palatino Linotype" w:cs="Arial"/>
          <w:sz w:val="24"/>
          <w:szCs w:val="24"/>
        </w:rPr>
        <w:t>. De este modo, descuentos por pensiones alimenticias o créditos adquiridos con instituciones privadas o públicas pero que fueron contraídas en forma individual, son información que debe clasificarse como confidencial.</w:t>
      </w:r>
    </w:p>
    <w:p w:rsidR="0005206F" w:rsidRPr="000F0586" w:rsidRDefault="0005206F" w:rsidP="0005206F">
      <w:pPr>
        <w:spacing w:before="100" w:beforeAutospacing="1" w:after="100" w:afterAutospacing="1" w:line="360" w:lineRule="auto"/>
        <w:jc w:val="both"/>
        <w:rPr>
          <w:rFonts w:ascii="Palatino Linotype" w:hAnsi="Palatino Linotype" w:cs="Arial"/>
          <w:sz w:val="24"/>
          <w:szCs w:val="24"/>
          <w:lang w:val="es-ES_tradnl"/>
        </w:rPr>
      </w:pPr>
      <w:r w:rsidRPr="000F0586">
        <w:rPr>
          <w:rFonts w:ascii="Palatino Linotype" w:hAnsi="Palatino Linotype" w:cs="Arial"/>
          <w:sz w:val="24"/>
          <w:szCs w:val="24"/>
          <w:lang w:val="es-ES_tradnl"/>
        </w:rPr>
        <w:t xml:space="preserve">Por </w:t>
      </w:r>
      <w:r w:rsidRPr="000F0586">
        <w:rPr>
          <w:rFonts w:ascii="Palatino Linotype" w:hAnsi="Palatino Linotype" w:cs="Arial"/>
          <w:sz w:val="24"/>
          <w:szCs w:val="24"/>
          <w:lang w:eastAsia="es-MX"/>
        </w:rPr>
        <w:t>ende</w:t>
      </w:r>
      <w:r w:rsidRPr="000F0586">
        <w:rPr>
          <w:rFonts w:ascii="Palatino Linotype" w:hAnsi="Palatino Linotype" w:cs="Arial"/>
          <w:sz w:val="24"/>
          <w:szCs w:val="24"/>
          <w:lang w:val="es-ES_tradnl"/>
        </w:rPr>
        <w:t xml:space="preserve">, </w:t>
      </w:r>
      <w:r w:rsidRPr="000F0586">
        <w:rPr>
          <w:rFonts w:ascii="Palatino Linotype" w:hAnsi="Palatino Linotype" w:cs="Arial"/>
          <w:b/>
          <w:sz w:val="24"/>
          <w:szCs w:val="24"/>
          <w:lang w:val="es-ES_tradnl"/>
        </w:rPr>
        <w:t>EL SUJETO OBLIGADO</w:t>
      </w:r>
      <w:r w:rsidRPr="000F0586">
        <w:rPr>
          <w:rFonts w:ascii="Palatino Linotype" w:hAnsi="Palatino Linotype" w:cs="Arial"/>
          <w:sz w:val="24"/>
          <w:szCs w:val="24"/>
          <w:lang w:val="es-ES_tradnl"/>
        </w:rPr>
        <w:t xml:space="preserve"> debe testar los datos confidenciales, sin pasar por alto que la clasificación respectiva tiene </w:t>
      </w:r>
      <w:r w:rsidRPr="000F0586">
        <w:rPr>
          <w:rFonts w:ascii="Palatino Linotype" w:hAnsi="Palatino Linotype" w:cs="Arial"/>
          <w:sz w:val="24"/>
          <w:szCs w:val="24"/>
        </w:rPr>
        <w:t>que</w:t>
      </w:r>
      <w:r w:rsidRPr="000F0586">
        <w:rPr>
          <w:rFonts w:ascii="Palatino Linotype" w:hAnsi="Palatino Linotype" w:cs="Arial"/>
          <w:sz w:val="24"/>
          <w:szCs w:val="24"/>
          <w:lang w:val="es-ES_tradnl"/>
        </w:rPr>
        <w:t xml:space="preserve"> cumplirse a través de la forma y formalidades que la Ley impone; </w:t>
      </w:r>
      <w:r w:rsidRPr="000F0586">
        <w:rPr>
          <w:rFonts w:ascii="Palatino Linotype" w:hAnsi="Palatino Linotype" w:cs="Arial"/>
          <w:sz w:val="24"/>
          <w:szCs w:val="24"/>
        </w:rPr>
        <w:t>es</w:t>
      </w:r>
      <w:r w:rsidRPr="000F0586">
        <w:rPr>
          <w:rFonts w:ascii="Palatino Linotype" w:hAnsi="Palatino Linotype" w:cs="Arial"/>
          <w:sz w:val="24"/>
          <w:szCs w:val="24"/>
          <w:lang w:val="es-ES_tradnl"/>
        </w:rPr>
        <w:t xml:space="preserve"> decir, mediante Acuerdo debidamente fundado y motivado, en </w:t>
      </w:r>
      <w:r w:rsidRPr="000F0586">
        <w:rPr>
          <w:rFonts w:ascii="Palatino Linotype" w:hAnsi="Palatino Linotype" w:cs="Arial"/>
          <w:noProof/>
          <w:sz w:val="24"/>
          <w:szCs w:val="24"/>
          <w:lang w:eastAsia="es-MX"/>
        </w:rPr>
        <w:t>términos</w:t>
      </w:r>
      <w:r w:rsidRPr="000F0586">
        <w:rPr>
          <w:rFonts w:ascii="Palatino Linotype" w:hAnsi="Palatino Linotype" w:cs="Arial"/>
          <w:sz w:val="24"/>
          <w:szCs w:val="24"/>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05206F" w:rsidRPr="000F0586" w:rsidRDefault="0005206F" w:rsidP="0005206F">
      <w:pPr>
        <w:ind w:left="851" w:right="899"/>
        <w:jc w:val="center"/>
        <w:rPr>
          <w:rFonts w:ascii="Palatino Linotype" w:hAnsi="Palatino Linotype" w:cs="Arial"/>
          <w:b/>
          <w:i/>
        </w:rPr>
      </w:pPr>
      <w:r w:rsidRPr="000F0586">
        <w:rPr>
          <w:rFonts w:ascii="Palatino Linotype" w:hAnsi="Palatino Linotype" w:cs="Arial"/>
          <w:b/>
          <w:i/>
        </w:rPr>
        <w:t>Ley de Transparencia y Acceso a la Información Pública del Estado de México y Municipios</w:t>
      </w:r>
    </w:p>
    <w:p w:rsidR="0005206F" w:rsidRPr="000F0586" w:rsidRDefault="0005206F" w:rsidP="0005206F">
      <w:pPr>
        <w:autoSpaceDE w:val="0"/>
        <w:autoSpaceDN w:val="0"/>
        <w:adjustRightInd w:val="0"/>
        <w:ind w:left="851" w:right="899"/>
        <w:jc w:val="both"/>
        <w:rPr>
          <w:rFonts w:ascii="Palatino Linotype" w:hAnsi="Palatino Linotype" w:cs="Arial"/>
          <w:i/>
          <w:lang w:eastAsia="es-MX"/>
        </w:rPr>
      </w:pPr>
      <w:r w:rsidRPr="000F0586">
        <w:rPr>
          <w:rFonts w:ascii="Palatino Linotype" w:hAnsi="Palatino Linotype" w:cs="Arial"/>
          <w:i/>
          <w:lang w:eastAsia="es-MX"/>
        </w:rPr>
        <w:t>“</w:t>
      </w:r>
      <w:r w:rsidRPr="000F0586">
        <w:rPr>
          <w:rFonts w:ascii="Palatino Linotype" w:hAnsi="Palatino Linotype" w:cs="Arial"/>
          <w:b/>
          <w:i/>
          <w:lang w:eastAsia="es-MX"/>
        </w:rPr>
        <w:t xml:space="preserve">Artículo 49. </w:t>
      </w:r>
      <w:r w:rsidRPr="000F0586">
        <w:rPr>
          <w:rFonts w:ascii="Palatino Linotype" w:hAnsi="Palatino Linotype" w:cs="Arial"/>
          <w:i/>
          <w:lang w:eastAsia="es-MX"/>
        </w:rPr>
        <w:t xml:space="preserve">Los </w:t>
      </w:r>
      <w:r w:rsidRPr="000F0586">
        <w:rPr>
          <w:rFonts w:ascii="Palatino Linotype" w:hAnsi="Palatino Linotype" w:cs="Arial"/>
          <w:i/>
        </w:rPr>
        <w:t>Comités</w:t>
      </w:r>
      <w:r w:rsidRPr="000F0586">
        <w:rPr>
          <w:rFonts w:ascii="Palatino Linotype" w:hAnsi="Palatino Linotype" w:cs="Arial"/>
          <w:i/>
          <w:lang w:eastAsia="es-MX"/>
        </w:rPr>
        <w:t xml:space="preserve"> de Transparencia </w:t>
      </w:r>
      <w:r w:rsidRPr="000F0586">
        <w:rPr>
          <w:rFonts w:ascii="Palatino Linotype" w:hAnsi="Palatino Linotype"/>
          <w:i/>
        </w:rPr>
        <w:t>tendrán</w:t>
      </w:r>
      <w:r w:rsidRPr="000F0586">
        <w:rPr>
          <w:rFonts w:ascii="Palatino Linotype" w:hAnsi="Palatino Linotype" w:cs="Arial"/>
          <w:i/>
          <w:lang w:eastAsia="es-MX"/>
        </w:rPr>
        <w:t xml:space="preserve"> las siguientes atribuciones:</w:t>
      </w:r>
    </w:p>
    <w:p w:rsidR="0005206F" w:rsidRPr="000F0586" w:rsidRDefault="0005206F" w:rsidP="0005206F">
      <w:pPr>
        <w:autoSpaceDE w:val="0"/>
        <w:autoSpaceDN w:val="0"/>
        <w:adjustRightInd w:val="0"/>
        <w:ind w:left="851" w:right="899"/>
        <w:jc w:val="both"/>
        <w:rPr>
          <w:rFonts w:ascii="Palatino Linotype" w:hAnsi="Palatino Linotype" w:cs="Arial"/>
          <w:i/>
          <w:lang w:eastAsia="es-MX"/>
        </w:rPr>
      </w:pPr>
      <w:r w:rsidRPr="000F0586">
        <w:rPr>
          <w:rFonts w:ascii="Palatino Linotype" w:hAnsi="Palatino Linotype" w:cs="Arial"/>
          <w:b/>
          <w:i/>
          <w:lang w:eastAsia="es-MX"/>
        </w:rPr>
        <w:t>VIII.</w:t>
      </w:r>
      <w:r w:rsidRPr="000F0586">
        <w:rPr>
          <w:rFonts w:ascii="Palatino Linotype" w:hAnsi="Palatino Linotype" w:cs="Arial"/>
          <w:i/>
          <w:lang w:eastAsia="es-MX"/>
        </w:rPr>
        <w:t xml:space="preserve"> </w:t>
      </w:r>
      <w:r w:rsidRPr="000F0586">
        <w:rPr>
          <w:rFonts w:ascii="Palatino Linotype" w:hAnsi="Palatino Linotype" w:cs="Arial"/>
          <w:b/>
          <w:i/>
          <w:lang w:eastAsia="es-MX"/>
        </w:rPr>
        <w:t>Aprobar</w:t>
      </w:r>
      <w:r w:rsidRPr="000F0586">
        <w:rPr>
          <w:rFonts w:ascii="Palatino Linotype" w:hAnsi="Palatino Linotype" w:cs="Arial"/>
          <w:i/>
          <w:lang w:eastAsia="es-MX"/>
        </w:rPr>
        <w:t xml:space="preserve">, </w:t>
      </w:r>
      <w:r w:rsidRPr="000F0586">
        <w:rPr>
          <w:rFonts w:ascii="Palatino Linotype" w:hAnsi="Palatino Linotype" w:cs="Arial"/>
          <w:i/>
        </w:rPr>
        <w:t>modificar</w:t>
      </w:r>
      <w:r w:rsidRPr="000F0586">
        <w:rPr>
          <w:rFonts w:ascii="Palatino Linotype" w:hAnsi="Palatino Linotype" w:cs="Arial"/>
          <w:i/>
          <w:lang w:eastAsia="es-MX"/>
        </w:rPr>
        <w:t xml:space="preserve"> o revocar la clasificación de la información;</w:t>
      </w:r>
    </w:p>
    <w:p w:rsidR="0005206F" w:rsidRPr="000F0586" w:rsidRDefault="0005206F" w:rsidP="0005206F">
      <w:pPr>
        <w:autoSpaceDE w:val="0"/>
        <w:autoSpaceDN w:val="0"/>
        <w:adjustRightInd w:val="0"/>
        <w:ind w:left="851" w:right="899"/>
        <w:jc w:val="both"/>
        <w:rPr>
          <w:rFonts w:ascii="Palatino Linotype" w:hAnsi="Palatino Linotype" w:cs="Arial"/>
          <w:b/>
          <w:i/>
          <w:lang w:eastAsia="es-MX"/>
        </w:rPr>
      </w:pPr>
      <w:r w:rsidRPr="000F0586">
        <w:rPr>
          <w:rFonts w:ascii="Palatino Linotype" w:hAnsi="Palatino Linotype" w:cs="Arial"/>
          <w:b/>
          <w:i/>
          <w:lang w:eastAsia="es-MX"/>
        </w:rPr>
        <w:lastRenderedPageBreak/>
        <w:t>Artículo 132.</w:t>
      </w:r>
      <w:r w:rsidRPr="000F0586">
        <w:rPr>
          <w:rFonts w:ascii="Palatino Linotype" w:hAnsi="Palatino Linotype" w:cs="Arial"/>
          <w:i/>
          <w:lang w:eastAsia="es-MX"/>
        </w:rPr>
        <w:t xml:space="preserve"> </w:t>
      </w:r>
      <w:r w:rsidRPr="000F0586">
        <w:rPr>
          <w:rFonts w:ascii="Palatino Linotype" w:hAnsi="Palatino Linotype" w:cs="Arial"/>
          <w:b/>
          <w:i/>
          <w:lang w:eastAsia="es-MX"/>
        </w:rPr>
        <w:t>La clasificación de la información se llevará a cabo en el momento en que:</w:t>
      </w:r>
    </w:p>
    <w:p w:rsidR="0005206F" w:rsidRPr="000F0586" w:rsidRDefault="0005206F" w:rsidP="0005206F">
      <w:pPr>
        <w:autoSpaceDE w:val="0"/>
        <w:autoSpaceDN w:val="0"/>
        <w:adjustRightInd w:val="0"/>
        <w:ind w:left="851" w:right="899"/>
        <w:jc w:val="both"/>
        <w:rPr>
          <w:rFonts w:ascii="Palatino Linotype" w:hAnsi="Palatino Linotype" w:cs="Arial"/>
          <w:i/>
          <w:lang w:eastAsia="es-MX"/>
        </w:rPr>
      </w:pPr>
      <w:r w:rsidRPr="000F0586">
        <w:rPr>
          <w:rFonts w:ascii="Palatino Linotype" w:hAnsi="Palatino Linotype" w:cs="Arial"/>
          <w:i/>
          <w:lang w:eastAsia="es-MX"/>
        </w:rPr>
        <w:t>…</w:t>
      </w:r>
    </w:p>
    <w:p w:rsidR="0005206F" w:rsidRPr="000F0586" w:rsidRDefault="0005206F" w:rsidP="0005206F">
      <w:pPr>
        <w:autoSpaceDE w:val="0"/>
        <w:autoSpaceDN w:val="0"/>
        <w:adjustRightInd w:val="0"/>
        <w:ind w:left="851" w:right="899"/>
        <w:jc w:val="both"/>
        <w:rPr>
          <w:rFonts w:ascii="Palatino Linotype" w:hAnsi="Palatino Linotype" w:cs="Arial"/>
          <w:i/>
          <w:lang w:eastAsia="es-MX"/>
        </w:rPr>
      </w:pPr>
      <w:r w:rsidRPr="000F0586">
        <w:rPr>
          <w:rFonts w:ascii="Palatino Linotype" w:hAnsi="Palatino Linotype" w:cs="Arial"/>
          <w:b/>
          <w:i/>
          <w:lang w:eastAsia="es-MX"/>
        </w:rPr>
        <w:t>II.</w:t>
      </w:r>
      <w:r w:rsidRPr="000F0586">
        <w:rPr>
          <w:rFonts w:ascii="Palatino Linotype" w:hAnsi="Palatino Linotype" w:cs="Arial"/>
          <w:i/>
          <w:lang w:eastAsia="es-MX"/>
        </w:rPr>
        <w:t xml:space="preserve"> Se determine mediante resolución de autoridad competente; o</w:t>
      </w:r>
    </w:p>
    <w:p w:rsidR="0005206F" w:rsidRPr="000F0586" w:rsidRDefault="0005206F" w:rsidP="0005206F">
      <w:pPr>
        <w:autoSpaceDE w:val="0"/>
        <w:autoSpaceDN w:val="0"/>
        <w:adjustRightInd w:val="0"/>
        <w:ind w:left="851" w:right="899"/>
        <w:jc w:val="both"/>
        <w:rPr>
          <w:rFonts w:ascii="Palatino Linotype" w:hAnsi="Palatino Linotype" w:cs="Arial"/>
          <w:i/>
          <w:lang w:eastAsia="es-MX"/>
        </w:rPr>
      </w:pPr>
      <w:r w:rsidRPr="000F0586">
        <w:rPr>
          <w:rFonts w:ascii="Palatino Linotype" w:hAnsi="Palatino Linotype" w:cs="Arial"/>
          <w:b/>
          <w:i/>
          <w:lang w:eastAsia="es-MX"/>
        </w:rPr>
        <w:t>III</w:t>
      </w:r>
      <w:r w:rsidRPr="000F0586">
        <w:rPr>
          <w:rFonts w:ascii="Palatino Linotype" w:hAnsi="Palatino Linotype" w:cs="Arial"/>
          <w:i/>
          <w:lang w:eastAsia="es-MX"/>
        </w:rPr>
        <w:t xml:space="preserve">. </w:t>
      </w:r>
      <w:r w:rsidRPr="000F0586">
        <w:rPr>
          <w:rFonts w:ascii="Palatino Linotype" w:hAnsi="Palatino Linotype" w:cs="Arial"/>
          <w:b/>
          <w:i/>
          <w:lang w:eastAsia="es-MX"/>
        </w:rPr>
        <w:t>Se generen versiones públicas para dar cumplimiento a las obligaciones de transparencia previstas en esta Ley</w:t>
      </w:r>
      <w:r w:rsidRPr="000F0586">
        <w:rPr>
          <w:rFonts w:ascii="Palatino Linotype" w:hAnsi="Palatino Linotype" w:cs="Arial"/>
          <w:i/>
          <w:lang w:eastAsia="es-MX"/>
        </w:rPr>
        <w:t>.”</w:t>
      </w:r>
    </w:p>
    <w:p w:rsidR="0005206F" w:rsidRPr="000F0586" w:rsidRDefault="0005206F" w:rsidP="0005206F">
      <w:pPr>
        <w:ind w:left="851" w:right="899"/>
        <w:jc w:val="center"/>
        <w:rPr>
          <w:rFonts w:ascii="Palatino Linotype" w:hAnsi="Palatino Linotype" w:cs="Arial"/>
          <w:b/>
          <w:i/>
        </w:rPr>
      </w:pPr>
      <w:r w:rsidRPr="000F0586">
        <w:rPr>
          <w:rFonts w:ascii="Palatino Linotype" w:hAnsi="Palatino Linotype" w:cs="Arial"/>
          <w:b/>
          <w:i/>
          <w:lang w:eastAsia="es-MX"/>
        </w:rPr>
        <w:t xml:space="preserve">Lineamientos Generales en materia de Clasificación y Desclasificación de la </w:t>
      </w:r>
      <w:r w:rsidRPr="000F0586">
        <w:rPr>
          <w:rFonts w:ascii="Palatino Linotype" w:hAnsi="Palatino Linotype" w:cs="Arial"/>
          <w:b/>
          <w:i/>
        </w:rPr>
        <w:t>Información</w:t>
      </w:r>
    </w:p>
    <w:p w:rsidR="0005206F" w:rsidRPr="000F0586" w:rsidRDefault="0005206F" w:rsidP="0005206F">
      <w:pPr>
        <w:autoSpaceDE w:val="0"/>
        <w:autoSpaceDN w:val="0"/>
        <w:adjustRightInd w:val="0"/>
        <w:ind w:left="851" w:right="899"/>
        <w:jc w:val="both"/>
        <w:rPr>
          <w:rFonts w:ascii="Palatino Linotype" w:hAnsi="Palatino Linotype" w:cs="Arial"/>
          <w:i/>
          <w:lang w:eastAsia="es-MX"/>
        </w:rPr>
      </w:pPr>
      <w:r w:rsidRPr="000F0586">
        <w:rPr>
          <w:rFonts w:ascii="Palatino Linotype" w:hAnsi="Palatino Linotype" w:cs="Arial"/>
          <w:i/>
          <w:lang w:eastAsia="es-MX"/>
        </w:rPr>
        <w:t>“</w:t>
      </w:r>
      <w:r w:rsidRPr="000F0586">
        <w:rPr>
          <w:rFonts w:ascii="Palatino Linotype" w:hAnsi="Palatino Linotype" w:cs="Arial"/>
          <w:b/>
          <w:i/>
          <w:lang w:eastAsia="es-MX"/>
        </w:rPr>
        <w:t>Segundo.-</w:t>
      </w:r>
      <w:r w:rsidRPr="000F0586">
        <w:rPr>
          <w:rFonts w:ascii="Palatino Linotype" w:hAnsi="Palatino Linotype" w:cs="Arial"/>
          <w:i/>
          <w:lang w:eastAsia="es-MX"/>
        </w:rPr>
        <w:t xml:space="preserve"> Para efectos de los </w:t>
      </w:r>
      <w:r w:rsidRPr="000F0586">
        <w:rPr>
          <w:rFonts w:ascii="Palatino Linotype" w:hAnsi="Palatino Linotype" w:cs="Arial"/>
          <w:i/>
        </w:rPr>
        <w:t>presentes</w:t>
      </w:r>
      <w:r w:rsidRPr="000F0586">
        <w:rPr>
          <w:rFonts w:ascii="Palatino Linotype" w:hAnsi="Palatino Linotype" w:cs="Arial"/>
          <w:i/>
          <w:lang w:eastAsia="es-MX"/>
        </w:rPr>
        <w:t xml:space="preserve"> Lineamientos Generales, se entenderá por:</w:t>
      </w:r>
    </w:p>
    <w:p w:rsidR="0005206F" w:rsidRPr="000F0586" w:rsidRDefault="0005206F" w:rsidP="0005206F">
      <w:pPr>
        <w:autoSpaceDE w:val="0"/>
        <w:autoSpaceDN w:val="0"/>
        <w:adjustRightInd w:val="0"/>
        <w:ind w:left="851" w:right="899"/>
        <w:jc w:val="both"/>
        <w:rPr>
          <w:rFonts w:ascii="Palatino Linotype" w:hAnsi="Palatino Linotype" w:cs="Arial"/>
          <w:i/>
          <w:lang w:eastAsia="es-MX"/>
        </w:rPr>
      </w:pPr>
      <w:r w:rsidRPr="000F0586">
        <w:rPr>
          <w:rFonts w:ascii="Palatino Linotype" w:hAnsi="Palatino Linotype" w:cs="Arial"/>
          <w:b/>
          <w:i/>
          <w:lang w:eastAsia="es-MX"/>
        </w:rPr>
        <w:t>XVIII.</w:t>
      </w:r>
      <w:r w:rsidRPr="000F0586">
        <w:rPr>
          <w:rFonts w:ascii="Palatino Linotype" w:hAnsi="Palatino Linotype" w:cs="Arial"/>
          <w:i/>
          <w:lang w:eastAsia="es-MX"/>
        </w:rPr>
        <w:t xml:space="preserve"> </w:t>
      </w:r>
      <w:r w:rsidRPr="000F0586">
        <w:rPr>
          <w:rFonts w:ascii="Palatino Linotype" w:hAnsi="Palatino Linotype" w:cs="Arial"/>
          <w:b/>
          <w:i/>
          <w:lang w:eastAsia="es-MX"/>
        </w:rPr>
        <w:t>Versión pública:</w:t>
      </w:r>
      <w:r w:rsidRPr="000F0586">
        <w:rPr>
          <w:rFonts w:ascii="Palatino Linotype" w:hAnsi="Palatino Linotype" w:cs="Arial"/>
          <w:i/>
          <w:lang w:eastAsia="es-MX"/>
        </w:rPr>
        <w:t xml:space="preserve"> El </w:t>
      </w:r>
      <w:r w:rsidRPr="000F0586">
        <w:rPr>
          <w:rFonts w:ascii="Palatino Linotype" w:hAnsi="Palatino Linotype" w:cs="Arial"/>
          <w:bCs/>
          <w:i/>
          <w:noProof/>
        </w:rPr>
        <w:t>documento</w:t>
      </w:r>
      <w:r w:rsidRPr="000F0586">
        <w:rPr>
          <w:rFonts w:ascii="Palatino Linotype" w:hAnsi="Palatino Linotype" w:cs="Arial"/>
          <w:i/>
          <w:lang w:eastAsia="es-MX"/>
        </w:rPr>
        <w:t xml:space="preserve"> a partir del que se otorga acceso a la información, en el que se testan partes o secciones clasificadas, indicando el contenido de éstas de manera genérica, </w:t>
      </w:r>
      <w:r w:rsidRPr="000F0586">
        <w:rPr>
          <w:rFonts w:ascii="Palatino Linotype" w:hAnsi="Palatino Linotype" w:cs="Arial"/>
          <w:b/>
          <w:i/>
          <w:lang w:eastAsia="es-MX"/>
        </w:rPr>
        <w:t>fundando y motivando la</w:t>
      </w:r>
      <w:r w:rsidRPr="000F0586">
        <w:rPr>
          <w:rFonts w:ascii="Palatino Linotype" w:hAnsi="Palatino Linotype" w:cs="Arial"/>
          <w:i/>
          <w:lang w:eastAsia="es-MX"/>
        </w:rPr>
        <w:t xml:space="preserve"> reserva o </w:t>
      </w:r>
      <w:r w:rsidRPr="000F0586">
        <w:rPr>
          <w:rFonts w:ascii="Palatino Linotype" w:hAnsi="Palatino Linotype" w:cs="Arial"/>
          <w:b/>
          <w:i/>
          <w:lang w:eastAsia="es-MX"/>
        </w:rPr>
        <w:t>confidencialidad</w:t>
      </w:r>
      <w:r w:rsidRPr="000F0586">
        <w:rPr>
          <w:rFonts w:ascii="Palatino Linotype" w:hAnsi="Palatino Linotype" w:cs="Arial"/>
          <w:i/>
          <w:lang w:eastAsia="es-MX"/>
        </w:rPr>
        <w:t xml:space="preserve">, a través de la resolución que para tal efecto emita el </w:t>
      </w:r>
      <w:r w:rsidRPr="000F0586">
        <w:rPr>
          <w:rFonts w:ascii="Palatino Linotype" w:hAnsi="Palatino Linotype" w:cs="Arial"/>
          <w:bCs/>
          <w:i/>
          <w:noProof/>
        </w:rPr>
        <w:t>Comité</w:t>
      </w:r>
      <w:r w:rsidRPr="000F0586">
        <w:rPr>
          <w:rFonts w:ascii="Palatino Linotype" w:hAnsi="Palatino Linotype" w:cs="Arial"/>
          <w:i/>
          <w:lang w:eastAsia="es-MX"/>
        </w:rPr>
        <w:t xml:space="preserve"> de Transparencia.</w:t>
      </w:r>
    </w:p>
    <w:p w:rsidR="0005206F" w:rsidRPr="000F0586" w:rsidRDefault="0005206F" w:rsidP="0005206F">
      <w:pPr>
        <w:autoSpaceDE w:val="0"/>
        <w:autoSpaceDN w:val="0"/>
        <w:adjustRightInd w:val="0"/>
        <w:ind w:left="851" w:right="899"/>
        <w:jc w:val="both"/>
        <w:rPr>
          <w:rFonts w:ascii="Palatino Linotype" w:hAnsi="Palatino Linotype" w:cs="Arial"/>
          <w:i/>
          <w:lang w:eastAsia="es-MX"/>
        </w:rPr>
      </w:pPr>
      <w:r w:rsidRPr="000F0586">
        <w:rPr>
          <w:rFonts w:ascii="Palatino Linotype" w:hAnsi="Palatino Linotype" w:cs="Arial"/>
          <w:b/>
          <w:i/>
          <w:lang w:eastAsia="es-MX"/>
        </w:rPr>
        <w:t>Cuarto.</w:t>
      </w:r>
      <w:r w:rsidRPr="000F0586">
        <w:rPr>
          <w:rFonts w:ascii="Palatino Linotype" w:hAnsi="Palatino Linotype" w:cs="Arial"/>
          <w:i/>
          <w:lang w:eastAsia="es-MX"/>
        </w:rPr>
        <w:t xml:space="preserve"> </w:t>
      </w:r>
      <w:r w:rsidRPr="000F0586">
        <w:rPr>
          <w:rFonts w:ascii="Palatino Linotype" w:hAnsi="Palatino Linotype" w:cs="Arial"/>
          <w:b/>
          <w:i/>
          <w:lang w:eastAsia="es-MX"/>
        </w:rPr>
        <w:t>Para clasificar la información como</w:t>
      </w:r>
      <w:r w:rsidRPr="000F0586">
        <w:rPr>
          <w:rFonts w:ascii="Palatino Linotype" w:hAnsi="Palatino Linotype" w:cs="Arial"/>
          <w:i/>
          <w:lang w:eastAsia="es-MX"/>
        </w:rPr>
        <w:t xml:space="preserve"> reservada o </w:t>
      </w:r>
      <w:r w:rsidRPr="000F0586">
        <w:rPr>
          <w:rFonts w:ascii="Palatino Linotype" w:hAnsi="Palatino Linotype" w:cs="Arial"/>
          <w:b/>
          <w:i/>
          <w:lang w:eastAsia="es-MX"/>
        </w:rPr>
        <w:t xml:space="preserve">confidencial, de manera total o parcial, el titular del </w:t>
      </w:r>
      <w:r w:rsidRPr="000F0586">
        <w:rPr>
          <w:rFonts w:ascii="Palatino Linotype" w:hAnsi="Palatino Linotype" w:cs="Arial"/>
          <w:b/>
          <w:bCs/>
          <w:i/>
          <w:noProof/>
        </w:rPr>
        <w:t>área</w:t>
      </w:r>
      <w:r w:rsidRPr="000F0586">
        <w:rPr>
          <w:rFonts w:ascii="Palatino Linotype" w:hAnsi="Palatino Linotype" w:cs="Arial"/>
          <w:b/>
          <w:i/>
          <w:lang w:eastAsia="es-MX"/>
        </w:rPr>
        <w:t xml:space="preserve"> del sujeto </w:t>
      </w:r>
      <w:r w:rsidRPr="000F0586">
        <w:rPr>
          <w:rFonts w:ascii="Palatino Linotype" w:hAnsi="Palatino Linotype" w:cs="Arial"/>
          <w:b/>
          <w:i/>
        </w:rPr>
        <w:t>obligado</w:t>
      </w:r>
      <w:r w:rsidRPr="000F0586">
        <w:rPr>
          <w:rFonts w:ascii="Palatino Linotype" w:hAnsi="Palatino Linotype" w:cs="Arial"/>
          <w:b/>
          <w:i/>
          <w:lang w:eastAsia="es-MX"/>
        </w:rPr>
        <w:t xml:space="preserve"> deberá atender lo dispuesto por el Título Sexto de la Ley General</w:t>
      </w:r>
      <w:r w:rsidRPr="000F0586">
        <w:rPr>
          <w:rFonts w:ascii="Palatino Linotype" w:hAnsi="Palatino Linotype" w:cs="Arial"/>
          <w:i/>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5206F" w:rsidRPr="000F0586" w:rsidRDefault="0005206F" w:rsidP="0005206F">
      <w:pPr>
        <w:autoSpaceDE w:val="0"/>
        <w:autoSpaceDN w:val="0"/>
        <w:adjustRightInd w:val="0"/>
        <w:ind w:left="851" w:right="899"/>
        <w:jc w:val="both"/>
        <w:rPr>
          <w:rFonts w:ascii="Palatino Linotype" w:hAnsi="Palatino Linotype" w:cs="Arial"/>
          <w:i/>
          <w:lang w:eastAsia="es-MX"/>
        </w:rPr>
      </w:pPr>
      <w:r w:rsidRPr="000F0586">
        <w:rPr>
          <w:rFonts w:ascii="Palatino Linotype" w:hAnsi="Palatino Linotype" w:cs="Arial"/>
          <w:i/>
          <w:lang w:eastAsia="es-MX"/>
        </w:rPr>
        <w:t xml:space="preserve">Los sujetos obligados deberán aplicar, de manera estricta, las excepciones al derecho de acceso a la </w:t>
      </w:r>
      <w:r w:rsidRPr="000F0586">
        <w:rPr>
          <w:rFonts w:ascii="Palatino Linotype" w:hAnsi="Palatino Linotype" w:cs="Arial"/>
          <w:bCs/>
          <w:i/>
          <w:noProof/>
        </w:rPr>
        <w:t>información</w:t>
      </w:r>
      <w:r w:rsidRPr="000F0586">
        <w:rPr>
          <w:rFonts w:ascii="Palatino Linotype" w:hAnsi="Palatino Linotype" w:cs="Arial"/>
          <w:i/>
          <w:lang w:eastAsia="es-MX"/>
        </w:rPr>
        <w:t xml:space="preserve"> y sólo </w:t>
      </w:r>
      <w:r w:rsidRPr="000F0586">
        <w:rPr>
          <w:rFonts w:ascii="Palatino Linotype" w:hAnsi="Palatino Linotype" w:cs="Arial"/>
          <w:i/>
        </w:rPr>
        <w:t>podrán</w:t>
      </w:r>
      <w:r w:rsidRPr="000F0586">
        <w:rPr>
          <w:rFonts w:ascii="Palatino Linotype" w:hAnsi="Palatino Linotype" w:cs="Arial"/>
          <w:i/>
          <w:lang w:eastAsia="es-MX"/>
        </w:rPr>
        <w:t xml:space="preserve"> invocarlas cuando acrediten su procedencia.</w:t>
      </w:r>
    </w:p>
    <w:p w:rsidR="0005206F" w:rsidRPr="000F0586" w:rsidRDefault="0005206F" w:rsidP="0005206F">
      <w:pPr>
        <w:autoSpaceDE w:val="0"/>
        <w:autoSpaceDN w:val="0"/>
        <w:adjustRightInd w:val="0"/>
        <w:ind w:left="851" w:right="899"/>
        <w:jc w:val="both"/>
        <w:rPr>
          <w:rFonts w:ascii="Palatino Linotype" w:hAnsi="Palatino Linotype" w:cs="Arial"/>
          <w:i/>
          <w:lang w:eastAsia="es-MX"/>
        </w:rPr>
      </w:pPr>
      <w:r w:rsidRPr="000F0586">
        <w:rPr>
          <w:rFonts w:ascii="Palatino Linotype" w:hAnsi="Palatino Linotype" w:cs="Arial"/>
          <w:b/>
          <w:i/>
          <w:lang w:eastAsia="es-MX"/>
        </w:rPr>
        <w:t>Quinto.</w:t>
      </w:r>
      <w:r w:rsidRPr="000F0586">
        <w:rPr>
          <w:rFonts w:ascii="Palatino Linotype" w:hAnsi="Palatino Linotype" w:cs="Arial"/>
          <w:i/>
          <w:lang w:eastAsia="es-MX"/>
        </w:rPr>
        <w:t xml:space="preserve"> La carga de la prueba para justificar toda negativa de acceso a la información, por actualizarse cualquiera de los supuestos de clasificación previstos en la Ley General, la Ley Federal y leyes estatales, </w:t>
      </w:r>
      <w:r w:rsidRPr="000F0586">
        <w:rPr>
          <w:rFonts w:ascii="Palatino Linotype" w:hAnsi="Palatino Linotype" w:cs="Arial"/>
          <w:i/>
        </w:rPr>
        <w:t>corresponderá</w:t>
      </w:r>
      <w:r w:rsidRPr="000F0586">
        <w:rPr>
          <w:rFonts w:ascii="Palatino Linotype" w:hAnsi="Palatino Linotype" w:cs="Arial"/>
          <w:i/>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5206F" w:rsidRPr="000F0586" w:rsidRDefault="0005206F" w:rsidP="0005206F">
      <w:pPr>
        <w:autoSpaceDE w:val="0"/>
        <w:autoSpaceDN w:val="0"/>
        <w:adjustRightInd w:val="0"/>
        <w:ind w:left="851" w:right="899"/>
        <w:jc w:val="both"/>
        <w:rPr>
          <w:rFonts w:ascii="Palatino Linotype" w:hAnsi="Palatino Linotype" w:cs="Arial"/>
          <w:i/>
          <w:lang w:eastAsia="es-MX"/>
        </w:rPr>
      </w:pPr>
      <w:r w:rsidRPr="000F0586">
        <w:rPr>
          <w:rFonts w:ascii="Palatino Linotype" w:hAnsi="Palatino Linotype" w:cs="Arial"/>
          <w:b/>
          <w:i/>
          <w:lang w:eastAsia="es-MX"/>
        </w:rPr>
        <w:lastRenderedPageBreak/>
        <w:t>Sexto.</w:t>
      </w:r>
      <w:r w:rsidRPr="000F0586">
        <w:rPr>
          <w:rFonts w:ascii="Palatino Linotype" w:hAnsi="Palatino Linotype" w:cs="Arial"/>
          <w:i/>
          <w:lang w:eastAsia="es-MX"/>
        </w:rPr>
        <w:t xml:space="preserve"> Los sujetos obligados no podrán emitir acuerdos de carácter general ni particular que clasifiquen </w:t>
      </w:r>
      <w:r w:rsidRPr="000F0586">
        <w:rPr>
          <w:rFonts w:ascii="Palatino Linotype" w:hAnsi="Palatino Linotype" w:cs="Arial"/>
          <w:bCs/>
          <w:i/>
          <w:noProof/>
        </w:rPr>
        <w:t>documentos</w:t>
      </w:r>
      <w:r w:rsidRPr="000F0586">
        <w:rPr>
          <w:rFonts w:ascii="Palatino Linotype" w:hAnsi="Palatino Linotype" w:cs="Arial"/>
          <w:i/>
          <w:lang w:eastAsia="es-MX"/>
        </w:rPr>
        <w:t xml:space="preserve"> o expedientes como reservados, ni clasificar documentos antes de que se genere la información o cuando éstos no obren en sus archivos.</w:t>
      </w:r>
    </w:p>
    <w:p w:rsidR="0005206F" w:rsidRPr="000F0586" w:rsidRDefault="0005206F" w:rsidP="0005206F">
      <w:pPr>
        <w:ind w:left="851" w:right="899"/>
        <w:jc w:val="both"/>
        <w:rPr>
          <w:rFonts w:ascii="Palatino Linotype" w:hAnsi="Palatino Linotype" w:cs="Arial"/>
          <w:i/>
          <w:lang w:eastAsia="es-MX"/>
        </w:rPr>
      </w:pPr>
      <w:r w:rsidRPr="000F0586">
        <w:rPr>
          <w:rFonts w:ascii="Palatino Linotype" w:hAnsi="Palatino Linotype" w:cs="Arial"/>
          <w:i/>
          <w:lang w:eastAsia="es-MX"/>
        </w:rPr>
        <w:t xml:space="preserve">La clasificación de </w:t>
      </w:r>
      <w:r w:rsidRPr="000F0586">
        <w:rPr>
          <w:rFonts w:ascii="Palatino Linotype" w:hAnsi="Palatino Linotype" w:cs="Arial"/>
          <w:i/>
        </w:rPr>
        <w:t>información</w:t>
      </w:r>
      <w:r w:rsidRPr="000F0586">
        <w:rPr>
          <w:rFonts w:ascii="Palatino Linotype" w:hAnsi="Palatino Linotype" w:cs="Arial"/>
          <w:i/>
          <w:lang w:eastAsia="es-MX"/>
        </w:rPr>
        <w:t xml:space="preserve"> se realizará conforme a un análisis caso por caso, mediante la aplicación </w:t>
      </w:r>
      <w:r w:rsidRPr="000F0586">
        <w:rPr>
          <w:rFonts w:ascii="Palatino Linotype" w:hAnsi="Palatino Linotype" w:cs="Arial"/>
          <w:bCs/>
          <w:i/>
          <w:noProof/>
        </w:rPr>
        <w:t>de</w:t>
      </w:r>
      <w:r w:rsidRPr="000F0586">
        <w:rPr>
          <w:rFonts w:ascii="Palatino Linotype" w:hAnsi="Palatino Linotype" w:cs="Arial"/>
          <w:i/>
          <w:lang w:eastAsia="es-MX"/>
        </w:rPr>
        <w:t xml:space="preserve"> la prueba de daño y de interés público.</w:t>
      </w:r>
    </w:p>
    <w:p w:rsidR="0005206F" w:rsidRPr="000F0586" w:rsidRDefault="0005206F" w:rsidP="0005206F">
      <w:pPr>
        <w:autoSpaceDE w:val="0"/>
        <w:autoSpaceDN w:val="0"/>
        <w:adjustRightInd w:val="0"/>
        <w:ind w:left="851" w:right="899"/>
        <w:jc w:val="both"/>
        <w:rPr>
          <w:rFonts w:ascii="Palatino Linotype" w:hAnsi="Palatino Linotype" w:cs="Arial"/>
          <w:i/>
          <w:lang w:eastAsia="es-MX"/>
        </w:rPr>
      </w:pPr>
      <w:r w:rsidRPr="000F0586">
        <w:rPr>
          <w:rFonts w:ascii="Palatino Linotype" w:hAnsi="Palatino Linotype" w:cs="Arial"/>
          <w:b/>
          <w:i/>
          <w:lang w:eastAsia="es-MX"/>
        </w:rPr>
        <w:t>Séptimo.</w:t>
      </w:r>
      <w:r w:rsidRPr="000F0586">
        <w:rPr>
          <w:rFonts w:ascii="Palatino Linotype" w:hAnsi="Palatino Linotype" w:cs="Arial"/>
          <w:i/>
          <w:lang w:eastAsia="es-MX"/>
        </w:rPr>
        <w:t xml:space="preserve"> La clasificación </w:t>
      </w:r>
      <w:r w:rsidRPr="000F0586">
        <w:rPr>
          <w:rFonts w:ascii="Palatino Linotype" w:hAnsi="Palatino Linotype" w:cs="Arial"/>
          <w:bCs/>
          <w:i/>
          <w:noProof/>
        </w:rPr>
        <w:t>de</w:t>
      </w:r>
      <w:r w:rsidRPr="000F0586">
        <w:rPr>
          <w:rFonts w:ascii="Palatino Linotype" w:hAnsi="Palatino Linotype" w:cs="Arial"/>
          <w:i/>
          <w:lang w:eastAsia="es-MX"/>
        </w:rPr>
        <w:t xml:space="preserve"> la </w:t>
      </w:r>
      <w:r w:rsidRPr="000F0586">
        <w:rPr>
          <w:rFonts w:ascii="Palatino Linotype" w:hAnsi="Palatino Linotype" w:cs="Arial"/>
          <w:i/>
        </w:rPr>
        <w:t>información</w:t>
      </w:r>
      <w:r w:rsidRPr="000F0586">
        <w:rPr>
          <w:rFonts w:ascii="Palatino Linotype" w:hAnsi="Palatino Linotype" w:cs="Arial"/>
          <w:i/>
          <w:lang w:eastAsia="es-MX"/>
        </w:rPr>
        <w:t xml:space="preserve"> se llevará a cabo en el momento en que:</w:t>
      </w:r>
    </w:p>
    <w:p w:rsidR="0005206F" w:rsidRPr="000F0586" w:rsidRDefault="0005206F" w:rsidP="0005206F">
      <w:pPr>
        <w:autoSpaceDE w:val="0"/>
        <w:autoSpaceDN w:val="0"/>
        <w:adjustRightInd w:val="0"/>
        <w:ind w:left="851" w:right="899"/>
        <w:jc w:val="both"/>
        <w:rPr>
          <w:rFonts w:ascii="Palatino Linotype" w:hAnsi="Palatino Linotype" w:cs="Arial"/>
          <w:i/>
          <w:lang w:eastAsia="es-MX"/>
        </w:rPr>
      </w:pPr>
      <w:r w:rsidRPr="000F0586">
        <w:rPr>
          <w:rFonts w:ascii="Palatino Linotype" w:hAnsi="Palatino Linotype" w:cs="Arial"/>
          <w:b/>
          <w:i/>
          <w:lang w:eastAsia="es-MX"/>
        </w:rPr>
        <w:t>I.</w:t>
      </w:r>
      <w:r w:rsidRPr="000F0586">
        <w:rPr>
          <w:rFonts w:ascii="Palatino Linotype" w:hAnsi="Palatino Linotype" w:cs="Arial"/>
          <w:i/>
          <w:lang w:eastAsia="es-MX"/>
        </w:rPr>
        <w:t xml:space="preserve"> Se reciba una solicitud de acceso a la información;</w:t>
      </w:r>
    </w:p>
    <w:p w:rsidR="0005206F" w:rsidRPr="000F0586" w:rsidRDefault="0005206F" w:rsidP="0005206F">
      <w:pPr>
        <w:autoSpaceDE w:val="0"/>
        <w:autoSpaceDN w:val="0"/>
        <w:adjustRightInd w:val="0"/>
        <w:ind w:left="851" w:right="899"/>
        <w:jc w:val="both"/>
        <w:rPr>
          <w:rFonts w:ascii="Palatino Linotype" w:hAnsi="Palatino Linotype" w:cs="Arial"/>
          <w:i/>
          <w:lang w:eastAsia="es-MX"/>
        </w:rPr>
      </w:pPr>
      <w:r w:rsidRPr="000F0586">
        <w:rPr>
          <w:rFonts w:ascii="Palatino Linotype" w:hAnsi="Palatino Linotype" w:cs="Arial"/>
          <w:b/>
          <w:i/>
          <w:lang w:eastAsia="es-MX"/>
        </w:rPr>
        <w:t>II.</w:t>
      </w:r>
      <w:r w:rsidRPr="000F0586">
        <w:rPr>
          <w:rFonts w:ascii="Palatino Linotype" w:hAnsi="Palatino Linotype" w:cs="Arial"/>
          <w:i/>
          <w:lang w:eastAsia="es-MX"/>
        </w:rPr>
        <w:t xml:space="preserve"> Se determine </w:t>
      </w:r>
      <w:r w:rsidRPr="000F0586">
        <w:rPr>
          <w:rFonts w:ascii="Palatino Linotype" w:hAnsi="Palatino Linotype" w:cs="Arial"/>
          <w:bCs/>
          <w:i/>
          <w:noProof/>
        </w:rPr>
        <w:t>mediante</w:t>
      </w:r>
      <w:r w:rsidRPr="000F0586">
        <w:rPr>
          <w:rFonts w:ascii="Palatino Linotype" w:hAnsi="Palatino Linotype" w:cs="Arial"/>
          <w:i/>
          <w:lang w:eastAsia="es-MX"/>
        </w:rPr>
        <w:t xml:space="preserve"> resolución de autoridad competente, o</w:t>
      </w:r>
    </w:p>
    <w:p w:rsidR="0005206F" w:rsidRPr="000F0586" w:rsidRDefault="0005206F" w:rsidP="0005206F">
      <w:pPr>
        <w:autoSpaceDE w:val="0"/>
        <w:autoSpaceDN w:val="0"/>
        <w:adjustRightInd w:val="0"/>
        <w:ind w:left="851" w:right="899"/>
        <w:jc w:val="both"/>
        <w:rPr>
          <w:rFonts w:ascii="Palatino Linotype" w:hAnsi="Palatino Linotype" w:cs="Arial"/>
          <w:i/>
          <w:lang w:eastAsia="es-MX"/>
        </w:rPr>
      </w:pPr>
      <w:r w:rsidRPr="000F0586">
        <w:rPr>
          <w:rFonts w:ascii="Palatino Linotype" w:hAnsi="Palatino Linotype" w:cs="Arial"/>
          <w:b/>
          <w:i/>
          <w:lang w:eastAsia="es-MX"/>
        </w:rPr>
        <w:t>III.</w:t>
      </w:r>
      <w:r w:rsidRPr="000F0586">
        <w:rPr>
          <w:rFonts w:ascii="Palatino Linotype" w:hAnsi="Palatino Linotype" w:cs="Arial"/>
          <w:i/>
          <w:lang w:eastAsia="es-MX"/>
        </w:rPr>
        <w:t xml:space="preserve"> Se generen </w:t>
      </w:r>
      <w:r w:rsidRPr="000F0586">
        <w:rPr>
          <w:rFonts w:ascii="Palatino Linotype" w:hAnsi="Palatino Linotype" w:cs="Arial"/>
          <w:bCs/>
          <w:i/>
          <w:noProof/>
        </w:rPr>
        <w:t>versiones</w:t>
      </w:r>
      <w:r w:rsidRPr="000F0586">
        <w:rPr>
          <w:rFonts w:ascii="Palatino Linotype" w:hAnsi="Palatino Linotype" w:cs="Arial"/>
          <w:i/>
          <w:lang w:eastAsia="es-MX"/>
        </w:rPr>
        <w:t xml:space="preserve"> públicas para dar cumplimiento a las obligaciones de transparencia previstas en la Ley General, la Ley Federal y las correspondientes de las entidades federativas.</w:t>
      </w:r>
    </w:p>
    <w:p w:rsidR="0005206F" w:rsidRPr="000F0586" w:rsidRDefault="0005206F" w:rsidP="0005206F">
      <w:pPr>
        <w:autoSpaceDE w:val="0"/>
        <w:autoSpaceDN w:val="0"/>
        <w:adjustRightInd w:val="0"/>
        <w:ind w:left="851" w:right="899"/>
        <w:jc w:val="both"/>
        <w:rPr>
          <w:rFonts w:ascii="Palatino Linotype" w:hAnsi="Palatino Linotype" w:cs="Arial"/>
          <w:i/>
          <w:lang w:eastAsia="es-MX"/>
        </w:rPr>
      </w:pPr>
      <w:r w:rsidRPr="000F0586">
        <w:rPr>
          <w:rFonts w:ascii="Palatino Linotype" w:hAnsi="Palatino Linotype" w:cs="Arial"/>
          <w:i/>
          <w:lang w:eastAsia="es-MX"/>
        </w:rPr>
        <w:t xml:space="preserve">Los titulares de las áreas deberán revisar la clasificación al momento de la recepción de una solicitud de </w:t>
      </w:r>
      <w:r w:rsidRPr="000F0586">
        <w:rPr>
          <w:rFonts w:ascii="Palatino Linotype" w:hAnsi="Palatino Linotype" w:cs="Arial"/>
          <w:bCs/>
          <w:i/>
          <w:noProof/>
        </w:rPr>
        <w:t>acceso</w:t>
      </w:r>
      <w:r w:rsidRPr="000F0586">
        <w:rPr>
          <w:rFonts w:ascii="Palatino Linotype" w:hAnsi="Palatino Linotype" w:cs="Arial"/>
          <w:i/>
          <w:lang w:eastAsia="es-MX"/>
        </w:rPr>
        <w:t xml:space="preserve"> a la información, para verificar si encuadra en una causal de reserva o de confidencialidad.</w:t>
      </w:r>
    </w:p>
    <w:p w:rsidR="0005206F" w:rsidRPr="000F0586" w:rsidRDefault="0005206F" w:rsidP="0005206F">
      <w:pPr>
        <w:autoSpaceDE w:val="0"/>
        <w:autoSpaceDN w:val="0"/>
        <w:adjustRightInd w:val="0"/>
        <w:ind w:left="851" w:right="899"/>
        <w:jc w:val="both"/>
        <w:rPr>
          <w:rFonts w:ascii="Palatino Linotype" w:hAnsi="Palatino Linotype" w:cs="Arial"/>
          <w:i/>
          <w:lang w:eastAsia="es-MX"/>
        </w:rPr>
      </w:pPr>
      <w:r w:rsidRPr="000F0586">
        <w:rPr>
          <w:rFonts w:ascii="Palatino Linotype" w:hAnsi="Palatino Linotype" w:cs="Arial"/>
          <w:b/>
          <w:i/>
          <w:lang w:eastAsia="es-MX"/>
        </w:rPr>
        <w:t>Octavo.</w:t>
      </w:r>
      <w:r w:rsidRPr="000F0586">
        <w:rPr>
          <w:rFonts w:ascii="Palatino Linotype" w:hAnsi="Palatino Linotype" w:cs="Arial"/>
          <w:i/>
          <w:lang w:eastAsia="es-MX"/>
        </w:rPr>
        <w:t xml:space="preserve"> Para fundar la clasificación de la información se debe señalar el artículo, fracción, inciso, párrafo o numeral de la ley o tratado internacional suscrito por el Estado mexicano que </w:t>
      </w:r>
      <w:r w:rsidRPr="000F0586">
        <w:rPr>
          <w:rFonts w:ascii="Palatino Linotype" w:hAnsi="Palatino Linotype" w:cs="Arial"/>
          <w:bCs/>
          <w:i/>
          <w:noProof/>
        </w:rPr>
        <w:t>expresamente</w:t>
      </w:r>
      <w:r w:rsidRPr="000F0586">
        <w:rPr>
          <w:rFonts w:ascii="Palatino Linotype" w:hAnsi="Palatino Linotype" w:cs="Arial"/>
          <w:i/>
          <w:lang w:eastAsia="es-MX"/>
        </w:rPr>
        <w:t xml:space="preserve"> le otorga el carácter de reservada o confidencial.</w:t>
      </w:r>
    </w:p>
    <w:p w:rsidR="0005206F" w:rsidRPr="000F0586" w:rsidRDefault="0005206F" w:rsidP="0005206F">
      <w:pPr>
        <w:autoSpaceDE w:val="0"/>
        <w:autoSpaceDN w:val="0"/>
        <w:adjustRightInd w:val="0"/>
        <w:ind w:left="851" w:right="899"/>
        <w:jc w:val="both"/>
        <w:rPr>
          <w:rFonts w:ascii="Palatino Linotype" w:hAnsi="Palatino Linotype" w:cs="Arial"/>
          <w:bCs/>
          <w:i/>
          <w:noProof/>
        </w:rPr>
      </w:pPr>
      <w:r w:rsidRPr="000F0586">
        <w:rPr>
          <w:rFonts w:ascii="Palatino Linotype" w:hAnsi="Palatino Linotype" w:cs="Arial"/>
          <w:i/>
          <w:lang w:eastAsia="es-MX"/>
        </w:rPr>
        <w:t xml:space="preserve">Para </w:t>
      </w:r>
      <w:r w:rsidRPr="000F0586">
        <w:rPr>
          <w:rFonts w:ascii="Palatino Linotype" w:hAnsi="Palatino Linotype" w:cs="Arial"/>
          <w:bCs/>
          <w:i/>
          <w:noProof/>
        </w:rPr>
        <w:t xml:space="preserve">motivar la clasificación se deberán señalar las razones o circunstancias especiales que lo </w:t>
      </w:r>
      <w:r w:rsidRPr="000F0586">
        <w:rPr>
          <w:rFonts w:ascii="Palatino Linotype" w:hAnsi="Palatino Linotype" w:cs="Arial"/>
          <w:i/>
          <w:lang w:eastAsia="es-MX"/>
        </w:rPr>
        <w:t>llevaron</w:t>
      </w:r>
      <w:r w:rsidRPr="000F0586">
        <w:rPr>
          <w:rFonts w:ascii="Palatino Linotype" w:hAnsi="Palatino Linotype" w:cs="Arial"/>
          <w:bCs/>
          <w:i/>
          <w:noProof/>
        </w:rPr>
        <w:t xml:space="preserve"> a concluir que el caso particular se ajusta al supuesto previsto por la norma legal invocada como fundamento.</w:t>
      </w:r>
    </w:p>
    <w:p w:rsidR="0005206F" w:rsidRPr="000F0586" w:rsidRDefault="0005206F" w:rsidP="0005206F">
      <w:pPr>
        <w:autoSpaceDE w:val="0"/>
        <w:autoSpaceDN w:val="0"/>
        <w:adjustRightInd w:val="0"/>
        <w:ind w:left="851" w:right="899"/>
        <w:jc w:val="both"/>
        <w:rPr>
          <w:rFonts w:ascii="Palatino Linotype" w:hAnsi="Palatino Linotype" w:cs="Arial"/>
          <w:bCs/>
          <w:i/>
          <w:noProof/>
        </w:rPr>
      </w:pPr>
      <w:r w:rsidRPr="000F0586">
        <w:rPr>
          <w:rFonts w:ascii="Palatino Linotype" w:hAnsi="Palatino Linotype" w:cs="Arial"/>
          <w:bCs/>
          <w:i/>
          <w:noProof/>
        </w:rPr>
        <w:t xml:space="preserve">En caso de referirse a información reservada, la motivación de la clasificación también deberá comprender las circunstancias que justifican el establecimiento de determinado plazo </w:t>
      </w:r>
      <w:r w:rsidRPr="000F0586">
        <w:rPr>
          <w:rFonts w:ascii="Palatino Linotype" w:hAnsi="Palatino Linotype" w:cs="Arial"/>
          <w:i/>
          <w:lang w:eastAsia="es-MX"/>
        </w:rPr>
        <w:t>de</w:t>
      </w:r>
      <w:r w:rsidRPr="000F0586">
        <w:rPr>
          <w:rFonts w:ascii="Palatino Linotype" w:hAnsi="Palatino Linotype" w:cs="Arial"/>
          <w:bCs/>
          <w:i/>
          <w:noProof/>
        </w:rPr>
        <w:t xml:space="preserve"> </w:t>
      </w:r>
      <w:r w:rsidRPr="000F0586">
        <w:rPr>
          <w:rFonts w:ascii="Palatino Linotype" w:hAnsi="Palatino Linotype" w:cs="Arial"/>
          <w:i/>
          <w:lang w:eastAsia="es-MX"/>
        </w:rPr>
        <w:t>reserva</w:t>
      </w:r>
      <w:r w:rsidRPr="000F0586">
        <w:rPr>
          <w:rFonts w:ascii="Palatino Linotype" w:hAnsi="Palatino Linotype" w:cs="Arial"/>
          <w:bCs/>
          <w:i/>
          <w:noProof/>
        </w:rPr>
        <w:t>.</w:t>
      </w:r>
    </w:p>
    <w:p w:rsidR="0005206F" w:rsidRPr="000F0586" w:rsidRDefault="0005206F" w:rsidP="0005206F">
      <w:pPr>
        <w:autoSpaceDE w:val="0"/>
        <w:autoSpaceDN w:val="0"/>
        <w:adjustRightInd w:val="0"/>
        <w:ind w:left="851" w:right="899"/>
        <w:jc w:val="both"/>
        <w:rPr>
          <w:rFonts w:ascii="Palatino Linotype" w:hAnsi="Palatino Linotype" w:cs="Arial"/>
          <w:bCs/>
          <w:i/>
          <w:noProof/>
        </w:rPr>
      </w:pPr>
      <w:r w:rsidRPr="000F0586">
        <w:rPr>
          <w:rFonts w:ascii="Palatino Linotype" w:hAnsi="Palatino Linotype" w:cs="Arial"/>
          <w:i/>
          <w:lang w:eastAsia="es-MX"/>
        </w:rPr>
        <w:t>Tratándose</w:t>
      </w:r>
      <w:r w:rsidRPr="000F0586">
        <w:rPr>
          <w:rFonts w:ascii="Palatino Linotype" w:hAnsi="Palatino Linotype" w:cs="Arial"/>
          <w:bCs/>
          <w:i/>
          <w:noProof/>
        </w:rPr>
        <w:t xml:space="preserve"> de información clasificada como confidencial respecto de la cual se haya </w:t>
      </w:r>
      <w:r w:rsidRPr="000F0586">
        <w:rPr>
          <w:rFonts w:ascii="Palatino Linotype" w:hAnsi="Palatino Linotype" w:cs="Arial"/>
          <w:i/>
          <w:lang w:eastAsia="es-MX"/>
        </w:rPr>
        <w:t>determinado</w:t>
      </w:r>
      <w:r w:rsidRPr="000F0586">
        <w:rPr>
          <w:rFonts w:ascii="Palatino Linotype" w:hAnsi="Palatino Linotype" w:cs="Arial"/>
          <w:bCs/>
          <w:i/>
          <w:noProof/>
        </w:rPr>
        <w:t xml:space="preserve"> </w:t>
      </w:r>
      <w:r w:rsidRPr="000F0586">
        <w:rPr>
          <w:rFonts w:ascii="Palatino Linotype" w:hAnsi="Palatino Linotype" w:cs="Arial"/>
          <w:i/>
          <w:lang w:eastAsia="es-MX"/>
        </w:rPr>
        <w:t>su</w:t>
      </w:r>
      <w:r w:rsidRPr="000F0586">
        <w:rPr>
          <w:rFonts w:ascii="Palatino Linotype" w:hAnsi="Palatino Linotype" w:cs="Arial"/>
          <w:bCs/>
          <w:i/>
          <w:noProof/>
        </w:rPr>
        <w:t xml:space="preserve"> conservación permanente por tener valor histórico, ésta conservará tal carácter de conformidad con la normativa aplicable en materia de archivos.</w:t>
      </w:r>
    </w:p>
    <w:p w:rsidR="0005206F" w:rsidRPr="000F0586" w:rsidRDefault="0005206F" w:rsidP="0005206F">
      <w:pPr>
        <w:autoSpaceDE w:val="0"/>
        <w:autoSpaceDN w:val="0"/>
        <w:adjustRightInd w:val="0"/>
        <w:ind w:left="851" w:right="899"/>
        <w:jc w:val="both"/>
        <w:rPr>
          <w:rFonts w:ascii="Palatino Linotype" w:hAnsi="Palatino Linotype" w:cs="Arial"/>
          <w:i/>
          <w:lang w:eastAsia="es-MX"/>
        </w:rPr>
      </w:pPr>
      <w:r w:rsidRPr="000F0586">
        <w:rPr>
          <w:rFonts w:ascii="Palatino Linotype" w:hAnsi="Palatino Linotype" w:cs="Arial"/>
          <w:bCs/>
          <w:i/>
          <w:noProof/>
        </w:rPr>
        <w:t>Los documentos contenidos</w:t>
      </w:r>
      <w:r w:rsidRPr="000F0586">
        <w:rPr>
          <w:rFonts w:ascii="Palatino Linotype" w:hAnsi="Palatino Linotype" w:cs="Arial"/>
          <w:i/>
          <w:lang w:eastAsia="es-MX"/>
        </w:rPr>
        <w:t xml:space="preserve"> en los archivos históricos y los identificados como históricos confidenciales no serán susceptibles de clasificación como reservados.</w:t>
      </w:r>
    </w:p>
    <w:p w:rsidR="0005206F" w:rsidRPr="000F0586" w:rsidRDefault="0005206F" w:rsidP="0005206F">
      <w:pPr>
        <w:autoSpaceDE w:val="0"/>
        <w:autoSpaceDN w:val="0"/>
        <w:adjustRightInd w:val="0"/>
        <w:ind w:left="851" w:right="899"/>
        <w:jc w:val="both"/>
        <w:rPr>
          <w:rFonts w:ascii="Palatino Linotype" w:hAnsi="Palatino Linotype" w:cs="Arial"/>
          <w:i/>
          <w:lang w:eastAsia="es-MX"/>
        </w:rPr>
      </w:pPr>
      <w:r w:rsidRPr="000F0586">
        <w:rPr>
          <w:rFonts w:ascii="Palatino Linotype" w:hAnsi="Palatino Linotype" w:cs="Arial"/>
          <w:b/>
          <w:i/>
          <w:lang w:eastAsia="es-MX"/>
        </w:rPr>
        <w:lastRenderedPageBreak/>
        <w:t>Noveno.</w:t>
      </w:r>
      <w:r w:rsidRPr="000F0586">
        <w:rPr>
          <w:rFonts w:ascii="Palatino Linotype" w:hAnsi="Palatino Linotype" w:cs="Arial"/>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5206F" w:rsidRPr="000F0586" w:rsidRDefault="0005206F" w:rsidP="0005206F">
      <w:pPr>
        <w:autoSpaceDE w:val="0"/>
        <w:autoSpaceDN w:val="0"/>
        <w:adjustRightInd w:val="0"/>
        <w:ind w:left="851" w:right="899"/>
        <w:jc w:val="both"/>
        <w:rPr>
          <w:rFonts w:ascii="Palatino Linotype" w:hAnsi="Palatino Linotype" w:cs="Arial"/>
          <w:i/>
          <w:lang w:eastAsia="es-MX"/>
        </w:rPr>
      </w:pPr>
      <w:r w:rsidRPr="000F0586">
        <w:rPr>
          <w:rFonts w:ascii="Palatino Linotype" w:hAnsi="Palatino Linotype" w:cs="Arial"/>
          <w:b/>
          <w:i/>
          <w:lang w:eastAsia="es-MX"/>
        </w:rPr>
        <w:t>Décimo.</w:t>
      </w:r>
      <w:r w:rsidRPr="000F0586">
        <w:rPr>
          <w:rFonts w:ascii="Palatino Linotype" w:hAnsi="Palatino Linotype" w:cs="Arial"/>
          <w:i/>
          <w:lang w:eastAsia="es-MX"/>
        </w:rPr>
        <w:t xml:space="preserve"> Los titulares de las áreas, deberán tener conocimiento y llevar un registro del personal que, por la naturaleza de sus atribuciones, tenga acceso a los </w:t>
      </w:r>
      <w:r w:rsidRPr="000F0586">
        <w:rPr>
          <w:rFonts w:ascii="Palatino Linotype" w:hAnsi="Palatino Linotype" w:cs="Arial"/>
          <w:i/>
        </w:rPr>
        <w:t>documentos</w:t>
      </w:r>
      <w:r w:rsidRPr="000F0586">
        <w:rPr>
          <w:rFonts w:ascii="Palatino Linotype" w:hAnsi="Palatino Linotype" w:cs="Arial"/>
          <w:i/>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5206F" w:rsidRPr="000F0586" w:rsidRDefault="0005206F" w:rsidP="0005206F">
      <w:pPr>
        <w:autoSpaceDE w:val="0"/>
        <w:autoSpaceDN w:val="0"/>
        <w:adjustRightInd w:val="0"/>
        <w:ind w:left="851" w:right="899"/>
        <w:jc w:val="both"/>
        <w:rPr>
          <w:rFonts w:ascii="Palatino Linotype" w:hAnsi="Palatino Linotype" w:cs="Arial"/>
          <w:i/>
          <w:lang w:eastAsia="es-MX"/>
        </w:rPr>
      </w:pPr>
      <w:r w:rsidRPr="000F0586">
        <w:rPr>
          <w:rFonts w:ascii="Palatino Linotype" w:hAnsi="Palatino Linotype" w:cs="Arial"/>
          <w:i/>
          <w:lang w:eastAsia="es-MX"/>
        </w:rPr>
        <w:t xml:space="preserve">En ausencia de los titulares de las áreas, la información será clasificada o desclasificada por la persona que lo supla, en términos de la normativa </w:t>
      </w:r>
      <w:r w:rsidRPr="000F0586">
        <w:rPr>
          <w:rFonts w:ascii="Palatino Linotype" w:hAnsi="Palatino Linotype" w:cs="Arial"/>
          <w:i/>
        </w:rPr>
        <w:t>que</w:t>
      </w:r>
      <w:r w:rsidRPr="000F0586">
        <w:rPr>
          <w:rFonts w:ascii="Palatino Linotype" w:hAnsi="Palatino Linotype" w:cs="Arial"/>
          <w:i/>
          <w:lang w:eastAsia="es-MX"/>
        </w:rPr>
        <w:t xml:space="preserve"> rija la actuación del sujeto obligado.</w:t>
      </w:r>
    </w:p>
    <w:p w:rsidR="0005206F" w:rsidRPr="000F0586" w:rsidRDefault="0005206F" w:rsidP="0005206F">
      <w:pPr>
        <w:autoSpaceDE w:val="0"/>
        <w:autoSpaceDN w:val="0"/>
        <w:adjustRightInd w:val="0"/>
        <w:ind w:left="851" w:right="899"/>
        <w:jc w:val="both"/>
        <w:rPr>
          <w:rFonts w:ascii="Palatino Linotype" w:hAnsi="Palatino Linotype" w:cs="Arial"/>
          <w:i/>
          <w:lang w:eastAsia="es-MX"/>
        </w:rPr>
      </w:pPr>
      <w:r w:rsidRPr="000F0586">
        <w:rPr>
          <w:rFonts w:ascii="Palatino Linotype" w:hAnsi="Palatino Linotype" w:cs="Arial"/>
          <w:b/>
          <w:i/>
          <w:lang w:eastAsia="es-MX"/>
        </w:rPr>
        <w:t>Décimo primero.</w:t>
      </w:r>
      <w:r w:rsidRPr="000F0586">
        <w:rPr>
          <w:rFonts w:ascii="Palatino Linotype" w:hAnsi="Palatino Linotype" w:cs="Arial"/>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5206F" w:rsidRPr="000F0586" w:rsidRDefault="0005206F" w:rsidP="0005206F">
      <w:pPr>
        <w:ind w:left="851" w:right="899"/>
        <w:jc w:val="both"/>
        <w:rPr>
          <w:rFonts w:ascii="Palatino Linotype" w:hAnsi="Palatino Linotype" w:cs="Arial"/>
          <w:lang w:eastAsia="es-MX"/>
        </w:rPr>
      </w:pPr>
      <w:r w:rsidRPr="000F0586">
        <w:rPr>
          <w:rFonts w:ascii="Palatino Linotype" w:hAnsi="Palatino Linotype" w:cs="Arial"/>
          <w:lang w:eastAsia="es-MX"/>
        </w:rPr>
        <w:t>(Énfasis Añadido)</w:t>
      </w:r>
    </w:p>
    <w:p w:rsidR="0005206F" w:rsidRPr="000F0586" w:rsidRDefault="0005206F" w:rsidP="0005206F">
      <w:pPr>
        <w:spacing w:before="100" w:beforeAutospacing="1" w:after="100" w:afterAutospacing="1" w:line="360" w:lineRule="auto"/>
        <w:jc w:val="both"/>
        <w:rPr>
          <w:rFonts w:ascii="Palatino Linotype" w:hAnsi="Palatino Linotype" w:cs="Arial"/>
          <w:sz w:val="24"/>
          <w:szCs w:val="24"/>
        </w:rPr>
      </w:pPr>
      <w:r w:rsidRPr="000F0586">
        <w:rPr>
          <w:rFonts w:ascii="Palatino Linotype" w:hAnsi="Palatino Linotype"/>
          <w:sz w:val="24"/>
          <w:szCs w:val="24"/>
        </w:rPr>
        <w:t xml:space="preserve">Es importante referir que, </w:t>
      </w:r>
      <w:r w:rsidRPr="000F0586">
        <w:rPr>
          <w:rFonts w:ascii="Palatino Linotype" w:hAnsi="Palatino Linotype"/>
          <w:b/>
          <w:sz w:val="24"/>
          <w:szCs w:val="24"/>
        </w:rPr>
        <w:t>EL SUJETO OBLIGADO</w:t>
      </w:r>
      <w:r w:rsidRPr="000F0586">
        <w:rPr>
          <w:rFonts w:ascii="Palatino Linotype" w:hAnsi="Palatino Linotype"/>
          <w:sz w:val="24"/>
          <w:szCs w:val="24"/>
        </w:rPr>
        <w:t xml:space="preserve"> deberá seguir el procedimiento legal establecido para su </w:t>
      </w:r>
      <w:r w:rsidRPr="000F0586">
        <w:rPr>
          <w:rFonts w:ascii="Palatino Linotype" w:hAnsi="Palatino Linotype"/>
          <w:sz w:val="24"/>
          <w:szCs w:val="24"/>
          <w:lang w:eastAsia="es-MX"/>
        </w:rPr>
        <w:t>clasificación</w:t>
      </w:r>
      <w:r w:rsidRPr="000F0586">
        <w:rPr>
          <w:rFonts w:ascii="Palatino Linotype" w:hAnsi="Palatino Linotype"/>
          <w:sz w:val="24"/>
          <w:szCs w:val="24"/>
        </w:rPr>
        <w:t>, esto es, que su Comité de</w:t>
      </w:r>
      <w:r w:rsidRPr="000F0586">
        <w:rPr>
          <w:rFonts w:ascii="Palatino Linotype" w:hAnsi="Palatino Linotype" w:cs="Arial"/>
          <w:sz w:val="24"/>
          <w:szCs w:val="24"/>
        </w:rPr>
        <w:t xml:space="preserve"> Transparencia emita un Acuerdo de Clasificación que cumpla con las formalidades previstas, antes citadas</w:t>
      </w:r>
      <w:r w:rsidRPr="000F0586">
        <w:rPr>
          <w:rFonts w:ascii="Palatino Linotype" w:hAnsi="Palatino Linotype" w:cs="Arial"/>
          <w:b/>
          <w:sz w:val="24"/>
          <w:szCs w:val="24"/>
        </w:rPr>
        <w:t xml:space="preserve"> </w:t>
      </w:r>
      <w:r w:rsidRPr="000F0586">
        <w:rPr>
          <w:rFonts w:ascii="Palatino Linotype" w:hAnsi="Palatino Linotype" w:cs="Arial"/>
          <w:sz w:val="24"/>
          <w:szCs w:val="24"/>
        </w:rPr>
        <w:t xml:space="preserve">que lo sustente, en el </w:t>
      </w:r>
      <w:r w:rsidRPr="000F0586">
        <w:rPr>
          <w:rFonts w:ascii="Palatino Linotype" w:hAnsi="Palatino Linotype" w:cs="Arial"/>
          <w:sz w:val="24"/>
          <w:szCs w:val="24"/>
          <w:lang w:eastAsia="es-MX"/>
        </w:rPr>
        <w:t>que</w:t>
      </w:r>
      <w:r w:rsidRPr="000F0586">
        <w:rPr>
          <w:rFonts w:ascii="Palatino Linotype" w:hAnsi="Palatino Linotype" w:cs="Arial"/>
          <w:sz w:val="24"/>
          <w:szCs w:val="24"/>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w:t>
      </w:r>
      <w:r w:rsidRPr="000F0586">
        <w:rPr>
          <w:rFonts w:ascii="Palatino Linotype" w:hAnsi="Palatino Linotype" w:cs="Arial"/>
          <w:sz w:val="24"/>
          <w:szCs w:val="24"/>
        </w:rPr>
        <w:lastRenderedPageBreak/>
        <w:t>de ello se estaría violentando desde un inicio el derecho de acceso a la información del solicitante.</w:t>
      </w:r>
    </w:p>
    <w:p w:rsidR="001C372D" w:rsidRPr="000F0586" w:rsidRDefault="00826A36" w:rsidP="009833D5">
      <w:pPr>
        <w:spacing w:line="360" w:lineRule="auto"/>
        <w:jc w:val="both"/>
        <w:rPr>
          <w:rFonts w:ascii="Palatino Linotype" w:eastAsia="Times New Roman" w:hAnsi="Palatino Linotype" w:cs="Arial"/>
          <w:sz w:val="24"/>
          <w:szCs w:val="24"/>
          <w:lang w:val="es-ES" w:eastAsia="es-ES"/>
        </w:rPr>
      </w:pPr>
      <w:r w:rsidRPr="000F0586">
        <w:rPr>
          <w:rFonts w:ascii="Palatino Linotype" w:hAnsi="Palatino Linotype"/>
          <w:sz w:val="24"/>
          <w:szCs w:val="24"/>
        </w:rPr>
        <w:t xml:space="preserve">Ahora bien, el particular requirió al </w:t>
      </w:r>
      <w:r w:rsidRPr="000F0586">
        <w:rPr>
          <w:rFonts w:ascii="Palatino Linotype" w:hAnsi="Palatino Linotype"/>
          <w:b/>
          <w:sz w:val="24"/>
          <w:szCs w:val="24"/>
        </w:rPr>
        <w:t>SUJETO OBLIGADO</w:t>
      </w:r>
      <w:r w:rsidRPr="000F0586">
        <w:rPr>
          <w:rFonts w:ascii="Palatino Linotype" w:hAnsi="Palatino Linotype"/>
          <w:sz w:val="24"/>
          <w:szCs w:val="24"/>
        </w:rPr>
        <w:t xml:space="preserve"> </w:t>
      </w:r>
      <w:r w:rsidRPr="000F0586">
        <w:rPr>
          <w:rFonts w:ascii="Palatino Linotype" w:eastAsia="Times New Roman" w:hAnsi="Palatino Linotype" w:cs="Arial"/>
          <w:sz w:val="24"/>
          <w:szCs w:val="24"/>
          <w:lang w:val="es-ES" w:eastAsia="es-ES"/>
        </w:rPr>
        <w:t>nombramiento y/o designación del Lic. Alejandro Fernández y de su Secretaria Particular y de su personal asignado a toda la oficina de la Secretaría de Educación, tanto en régimen laboral docente y administrativo, con sus funciones particulares y específicas, es de lo anterior que mediante respuesta le adjuntó lo siguiente:</w:t>
      </w:r>
    </w:p>
    <w:p w:rsidR="00826A36" w:rsidRPr="000F0586" w:rsidRDefault="00826A36" w:rsidP="009833D5">
      <w:pPr>
        <w:spacing w:line="360" w:lineRule="auto"/>
        <w:jc w:val="both"/>
        <w:rPr>
          <w:rFonts w:ascii="Palatino Linotype" w:hAnsi="Palatino Linotype"/>
          <w:sz w:val="24"/>
          <w:szCs w:val="24"/>
        </w:rPr>
      </w:pPr>
      <w:r w:rsidRPr="000F0586">
        <w:rPr>
          <w:noProof/>
          <w:lang w:eastAsia="es-MX"/>
        </w:rPr>
        <w:drawing>
          <wp:inline distT="0" distB="0" distL="0" distR="0" wp14:anchorId="2B965074" wp14:editId="1292DDFE">
            <wp:extent cx="5532683" cy="5385460"/>
            <wp:effectExtent l="0" t="0" r="0" b="571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1583" t="9217" r="42861" b="4051"/>
                    <a:stretch/>
                  </pic:blipFill>
                  <pic:spPr bwMode="auto">
                    <a:xfrm>
                      <a:off x="0" y="0"/>
                      <a:ext cx="5573213" cy="5424912"/>
                    </a:xfrm>
                    <a:prstGeom prst="rect">
                      <a:avLst/>
                    </a:prstGeom>
                    <a:ln>
                      <a:noFill/>
                    </a:ln>
                    <a:extLst>
                      <a:ext uri="{53640926-AAD7-44D8-BBD7-CCE9431645EC}">
                        <a14:shadowObscured xmlns:a14="http://schemas.microsoft.com/office/drawing/2010/main"/>
                      </a:ext>
                    </a:extLst>
                  </pic:spPr>
                </pic:pic>
              </a:graphicData>
            </a:graphic>
          </wp:inline>
        </w:drawing>
      </w:r>
    </w:p>
    <w:p w:rsidR="0005206F" w:rsidRPr="000F0586" w:rsidRDefault="005846D7" w:rsidP="009833D5">
      <w:pPr>
        <w:spacing w:line="360" w:lineRule="auto"/>
        <w:jc w:val="both"/>
        <w:rPr>
          <w:rFonts w:ascii="Palatino Linotype" w:hAnsi="Palatino Linotype"/>
          <w:sz w:val="24"/>
          <w:szCs w:val="24"/>
        </w:rPr>
      </w:pPr>
      <w:r w:rsidRPr="000F0586">
        <w:rPr>
          <w:noProof/>
          <w:lang w:eastAsia="es-MX"/>
        </w:rPr>
        <w:lastRenderedPageBreak/>
        <w:drawing>
          <wp:inline distT="0" distB="0" distL="0" distR="0" wp14:anchorId="2AC24554" wp14:editId="5D748368">
            <wp:extent cx="5609224" cy="7831777"/>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583" t="9406" r="41488" b="4058"/>
                    <a:stretch/>
                  </pic:blipFill>
                  <pic:spPr bwMode="auto">
                    <a:xfrm>
                      <a:off x="0" y="0"/>
                      <a:ext cx="5649492" cy="7888000"/>
                    </a:xfrm>
                    <a:prstGeom prst="rect">
                      <a:avLst/>
                    </a:prstGeom>
                    <a:ln>
                      <a:noFill/>
                    </a:ln>
                    <a:extLst>
                      <a:ext uri="{53640926-AAD7-44D8-BBD7-CCE9431645EC}">
                        <a14:shadowObscured xmlns:a14="http://schemas.microsoft.com/office/drawing/2010/main"/>
                      </a:ext>
                    </a:extLst>
                  </pic:spPr>
                </pic:pic>
              </a:graphicData>
            </a:graphic>
          </wp:inline>
        </w:drawing>
      </w:r>
    </w:p>
    <w:p w:rsidR="0005206F" w:rsidRPr="000F0586" w:rsidRDefault="005846D7" w:rsidP="009833D5">
      <w:pPr>
        <w:spacing w:line="360" w:lineRule="auto"/>
        <w:jc w:val="both"/>
        <w:rPr>
          <w:rFonts w:ascii="Palatino Linotype" w:hAnsi="Palatino Linotype"/>
          <w:sz w:val="24"/>
          <w:szCs w:val="24"/>
        </w:rPr>
      </w:pPr>
      <w:r w:rsidRPr="000F0586">
        <w:rPr>
          <w:rFonts w:ascii="Palatino Linotype" w:hAnsi="Palatino Linotype"/>
          <w:sz w:val="24"/>
          <w:szCs w:val="24"/>
        </w:rPr>
        <w:lastRenderedPageBreak/>
        <w:t xml:space="preserve">Bajo lo cual, si bien entregó el nombramiento del Secretario de Educación y el Formato Único de Movimiento de Personal de su Secretario Particular; lo cierto es que, el particular requirió de su personal asignado a toda la oficina de la Secretaría de Educación, tanto en régimen laboral docente y administrativo, con sus funciones particulares y específicas, y de cuerdo al Manual General de Organización de la Dependencia, que establece las funciones y atribuciones de las áreas que la componen, se desprenden las </w:t>
      </w:r>
      <w:r w:rsidR="004B7E42" w:rsidRPr="000F0586">
        <w:rPr>
          <w:rFonts w:ascii="Palatino Linotype" w:hAnsi="Palatino Linotype"/>
          <w:sz w:val="24"/>
          <w:szCs w:val="24"/>
        </w:rPr>
        <w:t>unidades administrativas</w:t>
      </w:r>
      <w:r w:rsidRPr="000F0586">
        <w:rPr>
          <w:rFonts w:ascii="Palatino Linotype" w:hAnsi="Palatino Linotype"/>
          <w:sz w:val="24"/>
          <w:szCs w:val="24"/>
        </w:rPr>
        <w:t xml:space="preserve"> que se encuentran adscritas directamente al Titular como se observa:</w:t>
      </w:r>
    </w:p>
    <w:p w:rsidR="005846D7" w:rsidRPr="000F0586" w:rsidRDefault="004B7E42" w:rsidP="009833D5">
      <w:pPr>
        <w:spacing w:line="360" w:lineRule="auto"/>
        <w:jc w:val="both"/>
        <w:rPr>
          <w:rFonts w:ascii="Palatino Linotype" w:hAnsi="Palatino Linotype"/>
          <w:sz w:val="24"/>
          <w:szCs w:val="24"/>
        </w:rPr>
      </w:pPr>
      <w:r w:rsidRPr="000F0586">
        <w:rPr>
          <w:noProof/>
          <w:lang w:eastAsia="es-MX"/>
        </w:rPr>
        <w:drawing>
          <wp:inline distT="0" distB="0" distL="0" distR="0" wp14:anchorId="6D82D226" wp14:editId="4EE66F65">
            <wp:extent cx="5610860" cy="5207329"/>
            <wp:effectExtent l="0" t="0" r="889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29006" cy="5224170"/>
                    </a:xfrm>
                    <a:prstGeom prst="rect">
                      <a:avLst/>
                    </a:prstGeom>
                  </pic:spPr>
                </pic:pic>
              </a:graphicData>
            </a:graphic>
          </wp:inline>
        </w:drawing>
      </w:r>
    </w:p>
    <w:p w:rsidR="0005206F" w:rsidRPr="000F0586" w:rsidRDefault="006724AF" w:rsidP="009833D5">
      <w:pPr>
        <w:spacing w:line="360" w:lineRule="auto"/>
        <w:jc w:val="both"/>
        <w:rPr>
          <w:rFonts w:ascii="Palatino Linotype" w:hAnsi="Palatino Linotype"/>
          <w:sz w:val="24"/>
          <w:szCs w:val="24"/>
        </w:rPr>
      </w:pPr>
      <w:r w:rsidRPr="000F0586">
        <w:rPr>
          <w:rFonts w:ascii="Palatino Linotype" w:hAnsi="Palatino Linotype"/>
          <w:sz w:val="24"/>
          <w:szCs w:val="24"/>
        </w:rPr>
        <w:lastRenderedPageBreak/>
        <w:t>Aunado a lo anterior, es que solicitó a todo el personal administrativo que se encuentra escrito a la oficina del Secretario, esto es, secretaria, chofer o cualquier otro servidor público que desempeñe un empleo cargo o comisión en dicha área, por lo que debe ordenarse una búsqueda exhaustiva y razonable de la información y hacer entrega del documento que acredite la relación laboral, de ser procedente en versión pública de conformidad con la normatividad anteriormente citada en párrafos que anteceden.</w:t>
      </w:r>
    </w:p>
    <w:p w:rsidR="006724AF" w:rsidRPr="000F0586" w:rsidRDefault="006724AF" w:rsidP="009833D5">
      <w:pPr>
        <w:spacing w:line="360" w:lineRule="auto"/>
        <w:jc w:val="both"/>
        <w:rPr>
          <w:rFonts w:ascii="Palatino Linotype" w:hAnsi="Palatino Linotype"/>
          <w:sz w:val="24"/>
          <w:szCs w:val="24"/>
        </w:rPr>
      </w:pPr>
      <w:r w:rsidRPr="000F0586">
        <w:rPr>
          <w:rFonts w:ascii="Palatino Linotype" w:hAnsi="Palatino Linotype"/>
          <w:sz w:val="24"/>
          <w:szCs w:val="24"/>
        </w:rPr>
        <w:t xml:space="preserve">Por último y en relación a que el particular requirió del </w:t>
      </w:r>
      <w:r w:rsidRPr="000F0586">
        <w:rPr>
          <w:rFonts w:ascii="Palatino Linotype" w:hAnsi="Palatino Linotype"/>
          <w:b/>
          <w:sz w:val="24"/>
          <w:szCs w:val="24"/>
        </w:rPr>
        <w:t>SUJETO OBLIGADO</w:t>
      </w:r>
      <w:r w:rsidRPr="000F0586">
        <w:rPr>
          <w:rFonts w:ascii="Palatino Linotype" w:hAnsi="Palatino Linotype"/>
          <w:sz w:val="24"/>
          <w:szCs w:val="24"/>
        </w:rPr>
        <w:t xml:space="preserve"> </w:t>
      </w:r>
      <w:r w:rsidR="00F56603" w:rsidRPr="000F0586">
        <w:rPr>
          <w:rFonts w:ascii="Palatino Linotype" w:hAnsi="Palatino Linotype"/>
          <w:sz w:val="24"/>
          <w:szCs w:val="24"/>
        </w:rPr>
        <w:t>el número de escuelas visitadas por parte del Secretario de Educación y los avances o cambios de dichas escuelas a partir de su visita, a lo que mediante en respuesta le informó:</w:t>
      </w:r>
    </w:p>
    <w:p w:rsidR="00A761FA" w:rsidRPr="000F0586" w:rsidRDefault="00F56603" w:rsidP="001A7E24">
      <w:pPr>
        <w:spacing w:line="360" w:lineRule="auto"/>
        <w:jc w:val="both"/>
        <w:rPr>
          <w:rFonts w:ascii="Palatino Linotype" w:hAnsi="Palatino Linotype" w:cs="Arial"/>
        </w:rPr>
      </w:pPr>
      <w:r w:rsidRPr="000F0586">
        <w:rPr>
          <w:noProof/>
          <w:lang w:eastAsia="es-MX"/>
        </w:rPr>
        <w:drawing>
          <wp:inline distT="0" distB="0" distL="0" distR="0" wp14:anchorId="2EA66B63" wp14:editId="0E9AB73B">
            <wp:extent cx="5612130" cy="1272540"/>
            <wp:effectExtent l="0" t="0" r="7620" b="381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1272540"/>
                    </a:xfrm>
                    <a:prstGeom prst="rect">
                      <a:avLst/>
                    </a:prstGeom>
                  </pic:spPr>
                </pic:pic>
              </a:graphicData>
            </a:graphic>
          </wp:inline>
        </w:drawing>
      </w:r>
    </w:p>
    <w:p w:rsidR="00322B0A" w:rsidRPr="000F0586" w:rsidRDefault="00322B0A" w:rsidP="001A7E24">
      <w:pPr>
        <w:spacing w:line="360" w:lineRule="auto"/>
        <w:jc w:val="both"/>
        <w:rPr>
          <w:rFonts w:ascii="Palatino Linotype" w:hAnsi="Palatino Linotype" w:cs="Arial"/>
          <w:sz w:val="24"/>
          <w:szCs w:val="24"/>
        </w:rPr>
      </w:pPr>
      <w:r w:rsidRPr="000F0586">
        <w:rPr>
          <w:rFonts w:ascii="Palatino Linotype" w:hAnsi="Palatino Linotype" w:cs="Arial"/>
          <w:sz w:val="24"/>
          <w:szCs w:val="24"/>
        </w:rPr>
        <w:t>De lo anterior, es importante precisar que el particular no señaló temporalidad por lo que es necesario citar lo que dispone el Criterio 9/13 emitido por el entonces Instituto Federal de Transparencia, Acceso a la Información Pública y Protección de Datos Personales que dispone:</w:t>
      </w:r>
    </w:p>
    <w:p w:rsidR="00322B0A" w:rsidRPr="000F0586" w:rsidRDefault="00322B0A" w:rsidP="00322B0A">
      <w:pPr>
        <w:spacing w:after="0" w:line="276" w:lineRule="auto"/>
        <w:ind w:left="851" w:right="618"/>
        <w:jc w:val="both"/>
        <w:rPr>
          <w:rFonts w:ascii="Palatino Linotype" w:eastAsia="Arial" w:hAnsi="Palatino Linotype" w:cs="Arial"/>
          <w:i/>
        </w:rPr>
      </w:pPr>
      <w:r w:rsidRPr="000F0586">
        <w:rPr>
          <w:rFonts w:ascii="Palatino Linotype" w:eastAsia="Arial" w:hAnsi="Palatino Linotype" w:cs="Arial"/>
          <w:b/>
          <w:i/>
        </w:rPr>
        <w:t>P</w:t>
      </w:r>
      <w:r w:rsidRPr="000F0586">
        <w:rPr>
          <w:rFonts w:ascii="Palatino Linotype" w:eastAsia="Arial" w:hAnsi="Palatino Linotype" w:cs="Arial"/>
          <w:b/>
          <w:i/>
          <w:spacing w:val="1"/>
        </w:rPr>
        <w:t>e</w:t>
      </w:r>
      <w:r w:rsidRPr="000F0586">
        <w:rPr>
          <w:rFonts w:ascii="Palatino Linotype" w:eastAsia="Arial" w:hAnsi="Palatino Linotype" w:cs="Arial"/>
          <w:b/>
          <w:i/>
        </w:rPr>
        <w:t>riodo</w:t>
      </w:r>
      <w:r w:rsidRPr="000F0586">
        <w:rPr>
          <w:rFonts w:ascii="Palatino Linotype" w:eastAsia="Arial" w:hAnsi="Palatino Linotype" w:cs="Arial"/>
          <w:b/>
          <w:i/>
          <w:spacing w:val="2"/>
        </w:rPr>
        <w:t xml:space="preserve"> </w:t>
      </w:r>
      <w:r w:rsidRPr="000F0586">
        <w:rPr>
          <w:rFonts w:ascii="Palatino Linotype" w:eastAsia="Arial" w:hAnsi="Palatino Linotype" w:cs="Arial"/>
          <w:b/>
          <w:i/>
        </w:rPr>
        <w:t>de</w:t>
      </w:r>
      <w:r w:rsidRPr="000F0586">
        <w:rPr>
          <w:rFonts w:ascii="Palatino Linotype" w:eastAsia="Arial" w:hAnsi="Palatino Linotype" w:cs="Arial"/>
          <w:b/>
          <w:i/>
          <w:spacing w:val="2"/>
        </w:rPr>
        <w:t xml:space="preserve"> </w:t>
      </w:r>
      <w:r w:rsidRPr="000F0586">
        <w:rPr>
          <w:rFonts w:ascii="Palatino Linotype" w:eastAsia="Arial" w:hAnsi="Palatino Linotype" w:cs="Arial"/>
          <w:b/>
          <w:i/>
        </w:rPr>
        <w:t>búsqu</w:t>
      </w:r>
      <w:r w:rsidRPr="000F0586">
        <w:rPr>
          <w:rFonts w:ascii="Palatino Linotype" w:eastAsia="Arial" w:hAnsi="Palatino Linotype" w:cs="Arial"/>
          <w:b/>
          <w:i/>
          <w:spacing w:val="1"/>
        </w:rPr>
        <w:t>e</w:t>
      </w:r>
      <w:r w:rsidRPr="000F0586">
        <w:rPr>
          <w:rFonts w:ascii="Palatino Linotype" w:eastAsia="Arial" w:hAnsi="Palatino Linotype" w:cs="Arial"/>
          <w:b/>
          <w:i/>
          <w:spacing w:val="-3"/>
        </w:rPr>
        <w:t>d</w:t>
      </w:r>
      <w:r w:rsidRPr="000F0586">
        <w:rPr>
          <w:rFonts w:ascii="Palatino Linotype" w:eastAsia="Arial" w:hAnsi="Palatino Linotype" w:cs="Arial"/>
          <w:b/>
          <w:i/>
        </w:rPr>
        <w:t>a de</w:t>
      </w:r>
      <w:r w:rsidRPr="000F0586">
        <w:rPr>
          <w:rFonts w:ascii="Palatino Linotype" w:eastAsia="Arial" w:hAnsi="Palatino Linotype" w:cs="Arial"/>
          <w:b/>
          <w:i/>
          <w:spacing w:val="2"/>
        </w:rPr>
        <w:t xml:space="preserve"> </w:t>
      </w:r>
      <w:r w:rsidRPr="000F0586">
        <w:rPr>
          <w:rFonts w:ascii="Palatino Linotype" w:eastAsia="Arial" w:hAnsi="Palatino Linotype" w:cs="Arial"/>
          <w:b/>
          <w:i/>
        </w:rPr>
        <w:t>la</w:t>
      </w:r>
      <w:r w:rsidRPr="000F0586">
        <w:rPr>
          <w:rFonts w:ascii="Palatino Linotype" w:eastAsia="Arial" w:hAnsi="Palatino Linotype" w:cs="Arial"/>
          <w:b/>
          <w:i/>
          <w:spacing w:val="3"/>
        </w:rPr>
        <w:t xml:space="preserve"> </w:t>
      </w:r>
      <w:r w:rsidRPr="000F0586">
        <w:rPr>
          <w:rFonts w:ascii="Palatino Linotype" w:eastAsia="Arial" w:hAnsi="Palatino Linotype" w:cs="Arial"/>
          <w:b/>
          <w:i/>
        </w:rPr>
        <w:t>inform</w:t>
      </w:r>
      <w:r w:rsidRPr="000F0586">
        <w:rPr>
          <w:rFonts w:ascii="Palatino Linotype" w:eastAsia="Arial" w:hAnsi="Palatino Linotype" w:cs="Arial"/>
          <w:b/>
          <w:i/>
          <w:spacing w:val="-2"/>
        </w:rPr>
        <w:t>a</w:t>
      </w:r>
      <w:r w:rsidRPr="000F0586">
        <w:rPr>
          <w:rFonts w:ascii="Palatino Linotype" w:eastAsia="Arial" w:hAnsi="Palatino Linotype" w:cs="Arial"/>
          <w:b/>
          <w:i/>
          <w:spacing w:val="1"/>
        </w:rPr>
        <w:t>c</w:t>
      </w:r>
      <w:r w:rsidRPr="000F0586">
        <w:rPr>
          <w:rFonts w:ascii="Palatino Linotype" w:eastAsia="Arial" w:hAnsi="Palatino Linotype" w:cs="Arial"/>
          <w:b/>
          <w:i/>
        </w:rPr>
        <w:t>ión,</w:t>
      </w:r>
      <w:r w:rsidRPr="000F0586">
        <w:rPr>
          <w:rFonts w:ascii="Palatino Linotype" w:eastAsia="Arial" w:hAnsi="Palatino Linotype" w:cs="Arial"/>
          <w:b/>
          <w:i/>
          <w:spacing w:val="2"/>
        </w:rPr>
        <w:t xml:space="preserve"> </w:t>
      </w:r>
      <w:r w:rsidRPr="000F0586">
        <w:rPr>
          <w:rFonts w:ascii="Palatino Linotype" w:eastAsia="Arial" w:hAnsi="Palatino Linotype" w:cs="Arial"/>
          <w:b/>
          <w:i/>
          <w:spacing w:val="-1"/>
        </w:rPr>
        <w:t>c</w:t>
      </w:r>
      <w:r w:rsidRPr="000F0586">
        <w:rPr>
          <w:rFonts w:ascii="Palatino Linotype" w:eastAsia="Arial" w:hAnsi="Palatino Linotype" w:cs="Arial"/>
          <w:b/>
          <w:i/>
        </w:rPr>
        <w:t>uando</w:t>
      </w:r>
      <w:r w:rsidRPr="000F0586">
        <w:rPr>
          <w:rFonts w:ascii="Palatino Linotype" w:eastAsia="Arial" w:hAnsi="Palatino Linotype" w:cs="Arial"/>
          <w:b/>
          <w:i/>
          <w:spacing w:val="1"/>
        </w:rPr>
        <w:t xml:space="preserve"> </w:t>
      </w:r>
      <w:r w:rsidRPr="000F0586">
        <w:rPr>
          <w:rFonts w:ascii="Palatino Linotype" w:eastAsia="Arial" w:hAnsi="Palatino Linotype" w:cs="Arial"/>
          <w:b/>
          <w:i/>
        </w:rPr>
        <w:t>no</w:t>
      </w:r>
      <w:r w:rsidRPr="000F0586">
        <w:rPr>
          <w:rFonts w:ascii="Palatino Linotype" w:eastAsia="Arial" w:hAnsi="Palatino Linotype" w:cs="Arial"/>
          <w:b/>
          <w:i/>
          <w:spacing w:val="1"/>
        </w:rPr>
        <w:t xml:space="preserve"> s</w:t>
      </w:r>
      <w:r w:rsidRPr="000F0586">
        <w:rPr>
          <w:rFonts w:ascii="Palatino Linotype" w:eastAsia="Arial" w:hAnsi="Palatino Linotype" w:cs="Arial"/>
          <w:b/>
          <w:i/>
        </w:rPr>
        <w:t>e</w:t>
      </w:r>
      <w:r w:rsidRPr="000F0586">
        <w:rPr>
          <w:rFonts w:ascii="Palatino Linotype" w:eastAsia="Arial" w:hAnsi="Palatino Linotype" w:cs="Arial"/>
          <w:b/>
          <w:i/>
          <w:spacing w:val="2"/>
        </w:rPr>
        <w:t xml:space="preserve"> </w:t>
      </w:r>
      <w:r w:rsidRPr="000F0586">
        <w:rPr>
          <w:rFonts w:ascii="Palatino Linotype" w:eastAsia="Arial" w:hAnsi="Palatino Linotype" w:cs="Arial"/>
          <w:b/>
          <w:i/>
        </w:rPr>
        <w:t>pr</w:t>
      </w:r>
      <w:r w:rsidRPr="000F0586">
        <w:rPr>
          <w:rFonts w:ascii="Palatino Linotype" w:eastAsia="Arial" w:hAnsi="Palatino Linotype" w:cs="Arial"/>
          <w:b/>
          <w:i/>
          <w:spacing w:val="1"/>
        </w:rPr>
        <w:t>e</w:t>
      </w:r>
      <w:r w:rsidRPr="000F0586">
        <w:rPr>
          <w:rFonts w:ascii="Palatino Linotype" w:eastAsia="Arial" w:hAnsi="Palatino Linotype" w:cs="Arial"/>
          <w:b/>
          <w:i/>
          <w:spacing w:val="-1"/>
        </w:rPr>
        <w:t>c</w:t>
      </w:r>
      <w:r w:rsidRPr="000F0586">
        <w:rPr>
          <w:rFonts w:ascii="Palatino Linotype" w:eastAsia="Arial" w:hAnsi="Palatino Linotype" w:cs="Arial"/>
          <w:b/>
          <w:i/>
        </w:rPr>
        <w:t>i</w:t>
      </w:r>
      <w:r w:rsidRPr="000F0586">
        <w:rPr>
          <w:rFonts w:ascii="Palatino Linotype" w:eastAsia="Arial" w:hAnsi="Palatino Linotype" w:cs="Arial"/>
          <w:b/>
          <w:i/>
          <w:spacing w:val="1"/>
        </w:rPr>
        <w:t>s</w:t>
      </w:r>
      <w:r w:rsidRPr="000F0586">
        <w:rPr>
          <w:rFonts w:ascii="Palatino Linotype" w:eastAsia="Arial" w:hAnsi="Palatino Linotype" w:cs="Arial"/>
          <w:b/>
          <w:i/>
        </w:rPr>
        <w:t xml:space="preserve">a </w:t>
      </w:r>
      <w:r w:rsidRPr="000F0586">
        <w:rPr>
          <w:rFonts w:ascii="Palatino Linotype" w:eastAsia="Arial" w:hAnsi="Palatino Linotype" w:cs="Arial"/>
          <w:b/>
          <w:i/>
          <w:spacing w:val="1"/>
        </w:rPr>
        <w:t>e</w:t>
      </w:r>
      <w:r w:rsidRPr="000F0586">
        <w:rPr>
          <w:rFonts w:ascii="Palatino Linotype" w:eastAsia="Arial" w:hAnsi="Palatino Linotype" w:cs="Arial"/>
          <w:b/>
          <w:i/>
        </w:rPr>
        <w:t>n</w:t>
      </w:r>
      <w:r w:rsidRPr="000F0586">
        <w:rPr>
          <w:rFonts w:ascii="Palatino Linotype" w:eastAsia="Arial" w:hAnsi="Palatino Linotype" w:cs="Arial"/>
          <w:b/>
          <w:i/>
          <w:spacing w:val="1"/>
        </w:rPr>
        <w:t xml:space="preserve"> </w:t>
      </w:r>
      <w:r w:rsidRPr="000F0586">
        <w:rPr>
          <w:rFonts w:ascii="Palatino Linotype" w:eastAsia="Arial" w:hAnsi="Palatino Linotype" w:cs="Arial"/>
          <w:b/>
          <w:i/>
        </w:rPr>
        <w:t>la</w:t>
      </w:r>
      <w:r w:rsidRPr="000F0586">
        <w:rPr>
          <w:rFonts w:ascii="Palatino Linotype" w:eastAsia="Arial" w:hAnsi="Palatino Linotype" w:cs="Arial"/>
          <w:b/>
          <w:i/>
          <w:spacing w:val="3"/>
        </w:rPr>
        <w:t xml:space="preserve"> </w:t>
      </w:r>
      <w:r w:rsidRPr="000F0586">
        <w:rPr>
          <w:rFonts w:ascii="Palatino Linotype" w:eastAsia="Arial" w:hAnsi="Palatino Linotype" w:cs="Arial"/>
          <w:b/>
          <w:i/>
          <w:spacing w:val="1"/>
        </w:rPr>
        <w:t>s</w:t>
      </w:r>
      <w:r w:rsidRPr="000F0586">
        <w:rPr>
          <w:rFonts w:ascii="Palatino Linotype" w:eastAsia="Arial" w:hAnsi="Palatino Linotype" w:cs="Arial"/>
          <w:b/>
          <w:i/>
        </w:rPr>
        <w:t>o</w:t>
      </w:r>
      <w:r w:rsidRPr="000F0586">
        <w:rPr>
          <w:rFonts w:ascii="Palatino Linotype" w:eastAsia="Arial" w:hAnsi="Palatino Linotype" w:cs="Arial"/>
          <w:b/>
          <w:i/>
          <w:spacing w:val="-2"/>
        </w:rPr>
        <w:t>l</w:t>
      </w:r>
      <w:r w:rsidRPr="000F0586">
        <w:rPr>
          <w:rFonts w:ascii="Palatino Linotype" w:eastAsia="Arial" w:hAnsi="Palatino Linotype" w:cs="Arial"/>
          <w:b/>
          <w:i/>
        </w:rPr>
        <w:t>i</w:t>
      </w:r>
      <w:r w:rsidRPr="000F0586">
        <w:rPr>
          <w:rFonts w:ascii="Palatino Linotype" w:eastAsia="Arial" w:hAnsi="Palatino Linotype" w:cs="Arial"/>
          <w:b/>
          <w:i/>
          <w:spacing w:val="1"/>
        </w:rPr>
        <w:t>c</w:t>
      </w:r>
      <w:r w:rsidRPr="000F0586">
        <w:rPr>
          <w:rFonts w:ascii="Palatino Linotype" w:eastAsia="Arial" w:hAnsi="Palatino Linotype" w:cs="Arial"/>
          <w:b/>
          <w:i/>
        </w:rPr>
        <w:t>it</w:t>
      </w:r>
      <w:r w:rsidRPr="000F0586">
        <w:rPr>
          <w:rFonts w:ascii="Palatino Linotype" w:eastAsia="Arial" w:hAnsi="Palatino Linotype" w:cs="Arial"/>
          <w:b/>
          <w:i/>
          <w:spacing w:val="-3"/>
        </w:rPr>
        <w:t>u</w:t>
      </w:r>
      <w:r w:rsidRPr="000F0586">
        <w:rPr>
          <w:rFonts w:ascii="Palatino Linotype" w:eastAsia="Arial" w:hAnsi="Palatino Linotype" w:cs="Arial"/>
          <w:b/>
          <w:i/>
        </w:rPr>
        <w:t>d de</w:t>
      </w:r>
      <w:r w:rsidRPr="000F0586">
        <w:rPr>
          <w:rFonts w:ascii="Palatino Linotype" w:eastAsia="Arial" w:hAnsi="Palatino Linotype" w:cs="Arial"/>
          <w:b/>
          <w:i/>
          <w:spacing w:val="11"/>
        </w:rPr>
        <w:t xml:space="preserve"> </w:t>
      </w:r>
      <w:r w:rsidRPr="000F0586">
        <w:rPr>
          <w:rFonts w:ascii="Palatino Linotype" w:eastAsia="Arial" w:hAnsi="Palatino Linotype" w:cs="Arial"/>
          <w:b/>
          <w:i/>
        </w:rPr>
        <w:t>informa</w:t>
      </w:r>
      <w:r w:rsidRPr="000F0586">
        <w:rPr>
          <w:rFonts w:ascii="Palatino Linotype" w:eastAsia="Arial" w:hAnsi="Palatino Linotype" w:cs="Arial"/>
          <w:b/>
          <w:i/>
          <w:spacing w:val="1"/>
        </w:rPr>
        <w:t>c</w:t>
      </w:r>
      <w:r w:rsidRPr="000F0586">
        <w:rPr>
          <w:rFonts w:ascii="Palatino Linotype" w:eastAsia="Arial" w:hAnsi="Palatino Linotype" w:cs="Arial"/>
          <w:b/>
          <w:i/>
        </w:rPr>
        <w:t>ió</w:t>
      </w:r>
      <w:r w:rsidRPr="000F0586">
        <w:rPr>
          <w:rFonts w:ascii="Palatino Linotype" w:eastAsia="Arial" w:hAnsi="Palatino Linotype" w:cs="Arial"/>
          <w:b/>
          <w:i/>
          <w:spacing w:val="1"/>
        </w:rPr>
        <w:t>n</w:t>
      </w:r>
      <w:r w:rsidRPr="000F0586">
        <w:rPr>
          <w:rFonts w:ascii="Palatino Linotype" w:eastAsia="Arial" w:hAnsi="Palatino Linotype" w:cs="Arial"/>
          <w:b/>
          <w:i/>
        </w:rPr>
        <w:t>.</w:t>
      </w:r>
      <w:r w:rsidRPr="000F0586">
        <w:rPr>
          <w:rFonts w:ascii="Palatino Linotype" w:eastAsia="Arial" w:hAnsi="Palatino Linotype" w:cs="Arial"/>
          <w:b/>
          <w:i/>
          <w:spacing w:val="11"/>
        </w:rPr>
        <w:t xml:space="preserve"> </w:t>
      </w:r>
      <w:r w:rsidRPr="000F0586">
        <w:rPr>
          <w:rFonts w:ascii="Palatino Linotype" w:eastAsia="Arial" w:hAnsi="Palatino Linotype" w:cs="Arial"/>
          <w:i/>
        </w:rPr>
        <w:t>El</w:t>
      </w:r>
      <w:r w:rsidRPr="000F0586">
        <w:rPr>
          <w:rFonts w:ascii="Palatino Linotype" w:eastAsia="Arial" w:hAnsi="Palatino Linotype" w:cs="Arial"/>
          <w:i/>
          <w:spacing w:val="1"/>
        </w:rPr>
        <w:t xml:space="preserve"> a</w:t>
      </w:r>
      <w:r w:rsidRPr="000F0586">
        <w:rPr>
          <w:rFonts w:ascii="Palatino Linotype" w:eastAsia="Arial" w:hAnsi="Palatino Linotype" w:cs="Arial"/>
          <w:i/>
        </w:rPr>
        <w:t>rt</w:t>
      </w:r>
      <w:r w:rsidRPr="000F0586">
        <w:rPr>
          <w:rFonts w:ascii="Palatino Linotype" w:eastAsia="Arial" w:hAnsi="Palatino Linotype" w:cs="Arial"/>
          <w:i/>
          <w:spacing w:val="-2"/>
        </w:rPr>
        <w:t>í</w:t>
      </w:r>
      <w:r w:rsidRPr="000F0586">
        <w:rPr>
          <w:rFonts w:ascii="Palatino Linotype" w:eastAsia="Arial" w:hAnsi="Palatino Linotype" w:cs="Arial"/>
          <w:i/>
        </w:rPr>
        <w:t>c</w:t>
      </w:r>
      <w:r w:rsidRPr="000F0586">
        <w:rPr>
          <w:rFonts w:ascii="Palatino Linotype" w:eastAsia="Arial" w:hAnsi="Palatino Linotype" w:cs="Arial"/>
          <w:i/>
          <w:spacing w:val="1"/>
        </w:rPr>
        <w:t>u</w:t>
      </w:r>
      <w:r w:rsidRPr="000F0586">
        <w:rPr>
          <w:rFonts w:ascii="Palatino Linotype" w:eastAsia="Arial" w:hAnsi="Palatino Linotype" w:cs="Arial"/>
          <w:i/>
        </w:rPr>
        <w:t>lo</w:t>
      </w:r>
      <w:r w:rsidRPr="000F0586">
        <w:rPr>
          <w:rFonts w:ascii="Palatino Linotype" w:eastAsia="Arial" w:hAnsi="Palatino Linotype" w:cs="Arial"/>
          <w:i/>
          <w:spacing w:val="4"/>
        </w:rPr>
        <w:t xml:space="preserve"> </w:t>
      </w:r>
      <w:r w:rsidRPr="000F0586">
        <w:rPr>
          <w:rFonts w:ascii="Palatino Linotype" w:eastAsia="Arial" w:hAnsi="Palatino Linotype" w:cs="Arial"/>
          <w:i/>
          <w:spacing w:val="1"/>
        </w:rPr>
        <w:t>40</w:t>
      </w:r>
      <w:r w:rsidRPr="000F0586">
        <w:rPr>
          <w:rFonts w:ascii="Palatino Linotype" w:eastAsia="Arial" w:hAnsi="Palatino Linotype" w:cs="Arial"/>
          <w:i/>
        </w:rPr>
        <w:t xml:space="preserve">, </w:t>
      </w:r>
      <w:r w:rsidRPr="000F0586">
        <w:rPr>
          <w:rFonts w:ascii="Palatino Linotype" w:eastAsia="Arial" w:hAnsi="Palatino Linotype" w:cs="Arial"/>
          <w:i/>
          <w:spacing w:val="3"/>
        </w:rPr>
        <w:t>f</w:t>
      </w:r>
      <w:r w:rsidRPr="000F0586">
        <w:rPr>
          <w:rFonts w:ascii="Palatino Linotype" w:eastAsia="Arial" w:hAnsi="Palatino Linotype" w:cs="Arial"/>
          <w:i/>
        </w:rPr>
        <w:t>racci</w:t>
      </w:r>
      <w:r w:rsidRPr="000F0586">
        <w:rPr>
          <w:rFonts w:ascii="Palatino Linotype" w:eastAsia="Arial" w:hAnsi="Palatino Linotype" w:cs="Arial"/>
          <w:i/>
          <w:spacing w:val="-2"/>
        </w:rPr>
        <w:t>ó</w:t>
      </w:r>
      <w:r w:rsidRPr="000F0586">
        <w:rPr>
          <w:rFonts w:ascii="Palatino Linotype" w:eastAsia="Arial" w:hAnsi="Palatino Linotype" w:cs="Arial"/>
          <w:i/>
        </w:rPr>
        <w:t>n</w:t>
      </w:r>
      <w:r w:rsidRPr="000F0586">
        <w:rPr>
          <w:rFonts w:ascii="Palatino Linotype" w:eastAsia="Arial" w:hAnsi="Palatino Linotype" w:cs="Arial"/>
          <w:i/>
          <w:spacing w:val="2"/>
        </w:rPr>
        <w:t xml:space="preserve"> </w:t>
      </w:r>
      <w:r w:rsidRPr="000F0586">
        <w:rPr>
          <w:rFonts w:ascii="Palatino Linotype" w:eastAsia="Arial" w:hAnsi="Palatino Linotype" w:cs="Arial"/>
          <w:i/>
        </w:rPr>
        <w:t>II</w:t>
      </w:r>
      <w:r w:rsidRPr="000F0586">
        <w:rPr>
          <w:rFonts w:ascii="Palatino Linotype" w:eastAsia="Arial" w:hAnsi="Palatino Linotype" w:cs="Arial"/>
          <w:i/>
          <w:spacing w:val="2"/>
        </w:rPr>
        <w:t xml:space="preserve"> </w:t>
      </w:r>
      <w:r w:rsidRPr="000F0586">
        <w:rPr>
          <w:rFonts w:ascii="Palatino Linotype" w:eastAsia="Arial" w:hAnsi="Palatino Linotype" w:cs="Arial"/>
          <w:i/>
          <w:spacing w:val="-1"/>
        </w:rPr>
        <w:t>d</w:t>
      </w:r>
      <w:r w:rsidRPr="000F0586">
        <w:rPr>
          <w:rFonts w:ascii="Palatino Linotype" w:eastAsia="Arial" w:hAnsi="Palatino Linotype" w:cs="Arial"/>
          <w:i/>
        </w:rPr>
        <w:t>e</w:t>
      </w:r>
      <w:r w:rsidRPr="000F0586">
        <w:rPr>
          <w:rFonts w:ascii="Palatino Linotype" w:eastAsia="Arial" w:hAnsi="Palatino Linotype" w:cs="Arial"/>
          <w:i/>
          <w:spacing w:val="5"/>
        </w:rPr>
        <w:t xml:space="preserve"> </w:t>
      </w:r>
      <w:r w:rsidRPr="000F0586">
        <w:rPr>
          <w:rFonts w:ascii="Palatino Linotype" w:eastAsia="Arial" w:hAnsi="Palatino Linotype" w:cs="Arial"/>
          <w:i/>
        </w:rPr>
        <w:t>la</w:t>
      </w:r>
      <w:r w:rsidRPr="000F0586">
        <w:rPr>
          <w:rFonts w:ascii="Palatino Linotype" w:eastAsia="Arial" w:hAnsi="Palatino Linotype" w:cs="Arial"/>
          <w:i/>
          <w:spacing w:val="16"/>
        </w:rPr>
        <w:t xml:space="preserve"> </w:t>
      </w:r>
      <w:r w:rsidRPr="000F0586">
        <w:rPr>
          <w:rFonts w:ascii="Palatino Linotype" w:eastAsia="Arial" w:hAnsi="Palatino Linotype" w:cs="Arial"/>
          <w:i/>
          <w:spacing w:val="-1"/>
        </w:rPr>
        <w:t>L</w:t>
      </w:r>
      <w:r w:rsidRPr="000F0586">
        <w:rPr>
          <w:rFonts w:ascii="Palatino Linotype" w:eastAsia="Arial" w:hAnsi="Palatino Linotype" w:cs="Arial"/>
          <w:i/>
          <w:spacing w:val="1"/>
        </w:rPr>
        <w:t>e</w:t>
      </w:r>
      <w:r w:rsidRPr="000F0586">
        <w:rPr>
          <w:rFonts w:ascii="Palatino Linotype" w:eastAsia="Arial" w:hAnsi="Palatino Linotype" w:cs="Arial"/>
          <w:i/>
        </w:rPr>
        <w:t>y</w:t>
      </w:r>
      <w:r w:rsidRPr="000F0586">
        <w:rPr>
          <w:rFonts w:ascii="Palatino Linotype" w:eastAsia="Arial" w:hAnsi="Palatino Linotype" w:cs="Arial"/>
          <w:i/>
          <w:spacing w:val="11"/>
        </w:rPr>
        <w:t xml:space="preserve"> </w:t>
      </w:r>
      <w:r w:rsidRPr="000F0586">
        <w:rPr>
          <w:rFonts w:ascii="Palatino Linotype" w:eastAsia="Arial" w:hAnsi="Palatino Linotype" w:cs="Arial"/>
          <w:i/>
        </w:rPr>
        <w:t>Fe</w:t>
      </w:r>
      <w:r w:rsidRPr="000F0586">
        <w:rPr>
          <w:rFonts w:ascii="Palatino Linotype" w:eastAsia="Arial" w:hAnsi="Palatino Linotype" w:cs="Arial"/>
          <w:i/>
          <w:spacing w:val="1"/>
        </w:rPr>
        <w:t>de</w:t>
      </w:r>
      <w:r w:rsidRPr="000F0586">
        <w:rPr>
          <w:rFonts w:ascii="Palatino Linotype" w:eastAsia="Arial" w:hAnsi="Palatino Linotype" w:cs="Arial"/>
          <w:i/>
          <w:spacing w:val="-3"/>
        </w:rPr>
        <w:t>r</w:t>
      </w:r>
      <w:r w:rsidRPr="000F0586">
        <w:rPr>
          <w:rFonts w:ascii="Palatino Linotype" w:eastAsia="Arial" w:hAnsi="Palatino Linotype" w:cs="Arial"/>
          <w:i/>
          <w:spacing w:val="1"/>
        </w:rPr>
        <w:t>a</w:t>
      </w:r>
      <w:r w:rsidRPr="000F0586">
        <w:rPr>
          <w:rFonts w:ascii="Palatino Linotype" w:eastAsia="Arial" w:hAnsi="Palatino Linotype" w:cs="Arial"/>
          <w:i/>
        </w:rPr>
        <w:t>l</w:t>
      </w:r>
      <w:r w:rsidRPr="000F0586">
        <w:rPr>
          <w:rFonts w:ascii="Palatino Linotype" w:eastAsia="Arial" w:hAnsi="Palatino Linotype" w:cs="Arial"/>
          <w:i/>
          <w:spacing w:val="3"/>
        </w:rPr>
        <w:t xml:space="preserve"> </w:t>
      </w:r>
      <w:r w:rsidRPr="000F0586">
        <w:rPr>
          <w:rFonts w:ascii="Palatino Linotype" w:eastAsia="Arial" w:hAnsi="Palatino Linotype" w:cs="Arial"/>
          <w:i/>
          <w:spacing w:val="-1"/>
        </w:rPr>
        <w:t>d</w:t>
      </w:r>
      <w:r w:rsidRPr="000F0586">
        <w:rPr>
          <w:rFonts w:ascii="Palatino Linotype" w:eastAsia="Arial" w:hAnsi="Palatino Linotype" w:cs="Arial"/>
          <w:i/>
        </w:rPr>
        <w:t>e</w:t>
      </w:r>
      <w:r w:rsidRPr="000F0586">
        <w:rPr>
          <w:rFonts w:ascii="Palatino Linotype" w:eastAsia="Arial" w:hAnsi="Palatino Linotype" w:cs="Arial"/>
          <w:i/>
          <w:spacing w:val="5"/>
        </w:rPr>
        <w:t xml:space="preserve"> </w:t>
      </w:r>
      <w:r w:rsidRPr="000F0586">
        <w:rPr>
          <w:rFonts w:ascii="Palatino Linotype" w:eastAsia="Arial" w:hAnsi="Palatino Linotype" w:cs="Arial"/>
          <w:i/>
          <w:spacing w:val="-3"/>
        </w:rPr>
        <w:t>T</w:t>
      </w:r>
      <w:r w:rsidRPr="000F0586">
        <w:rPr>
          <w:rFonts w:ascii="Palatino Linotype" w:eastAsia="Arial" w:hAnsi="Palatino Linotype" w:cs="Arial"/>
          <w:i/>
        </w:rPr>
        <w:t>ra</w:t>
      </w:r>
      <w:r w:rsidRPr="000F0586">
        <w:rPr>
          <w:rFonts w:ascii="Palatino Linotype" w:eastAsia="Arial" w:hAnsi="Palatino Linotype" w:cs="Arial"/>
          <w:i/>
          <w:spacing w:val="1"/>
        </w:rPr>
        <w:t>n</w:t>
      </w:r>
      <w:r w:rsidRPr="000F0586">
        <w:rPr>
          <w:rFonts w:ascii="Palatino Linotype" w:eastAsia="Arial" w:hAnsi="Palatino Linotype" w:cs="Arial"/>
          <w:i/>
        </w:rPr>
        <w:t>s</w:t>
      </w:r>
      <w:r w:rsidRPr="000F0586">
        <w:rPr>
          <w:rFonts w:ascii="Palatino Linotype" w:eastAsia="Arial" w:hAnsi="Palatino Linotype" w:cs="Arial"/>
          <w:i/>
          <w:spacing w:val="1"/>
        </w:rPr>
        <w:t>pa</w:t>
      </w:r>
      <w:r w:rsidRPr="000F0586">
        <w:rPr>
          <w:rFonts w:ascii="Palatino Linotype" w:eastAsia="Arial" w:hAnsi="Palatino Linotype" w:cs="Arial"/>
          <w:i/>
        </w:rPr>
        <w:t>r</w:t>
      </w:r>
      <w:r w:rsidRPr="000F0586">
        <w:rPr>
          <w:rFonts w:ascii="Palatino Linotype" w:eastAsia="Arial" w:hAnsi="Palatino Linotype" w:cs="Arial"/>
          <w:i/>
          <w:spacing w:val="-2"/>
        </w:rPr>
        <w:t>e</w:t>
      </w:r>
      <w:r w:rsidRPr="000F0586">
        <w:rPr>
          <w:rFonts w:ascii="Palatino Linotype" w:eastAsia="Arial" w:hAnsi="Palatino Linotype" w:cs="Arial"/>
          <w:i/>
          <w:spacing w:val="1"/>
        </w:rPr>
        <w:t>n</w:t>
      </w:r>
      <w:r w:rsidRPr="000F0586">
        <w:rPr>
          <w:rFonts w:ascii="Palatino Linotype" w:eastAsia="Arial" w:hAnsi="Palatino Linotype" w:cs="Arial"/>
          <w:i/>
        </w:rPr>
        <w:t>cia</w:t>
      </w:r>
      <w:r w:rsidRPr="000F0586">
        <w:rPr>
          <w:rFonts w:ascii="Palatino Linotype" w:eastAsia="Arial" w:hAnsi="Palatino Linotype" w:cs="Arial"/>
          <w:i/>
          <w:spacing w:val="2"/>
        </w:rPr>
        <w:t xml:space="preserve"> </w:t>
      </w:r>
      <w:r w:rsidRPr="000F0586">
        <w:rPr>
          <w:rFonts w:ascii="Palatino Linotype" w:eastAsia="Arial" w:hAnsi="Palatino Linotype" w:cs="Arial"/>
          <w:i/>
        </w:rPr>
        <w:t>y Acc</w:t>
      </w:r>
      <w:r w:rsidRPr="000F0586">
        <w:rPr>
          <w:rFonts w:ascii="Palatino Linotype" w:eastAsia="Arial" w:hAnsi="Palatino Linotype" w:cs="Arial"/>
          <w:i/>
          <w:spacing w:val="1"/>
        </w:rPr>
        <w:t>e</w:t>
      </w:r>
      <w:r w:rsidRPr="000F0586">
        <w:rPr>
          <w:rFonts w:ascii="Palatino Linotype" w:eastAsia="Arial" w:hAnsi="Palatino Linotype" w:cs="Arial"/>
          <w:i/>
        </w:rPr>
        <w:t>so a</w:t>
      </w:r>
      <w:r w:rsidRPr="000F0586">
        <w:rPr>
          <w:rFonts w:ascii="Palatino Linotype" w:eastAsia="Arial" w:hAnsi="Palatino Linotype" w:cs="Arial"/>
          <w:i/>
          <w:spacing w:val="3"/>
        </w:rPr>
        <w:t xml:space="preserve"> </w:t>
      </w:r>
      <w:r w:rsidRPr="000F0586">
        <w:rPr>
          <w:rFonts w:ascii="Palatino Linotype" w:eastAsia="Arial" w:hAnsi="Palatino Linotype" w:cs="Arial"/>
          <w:i/>
        </w:rPr>
        <w:t>la</w:t>
      </w:r>
      <w:r w:rsidRPr="000F0586">
        <w:rPr>
          <w:rFonts w:ascii="Palatino Linotype" w:eastAsia="Arial" w:hAnsi="Palatino Linotype" w:cs="Arial"/>
          <w:i/>
          <w:spacing w:val="3"/>
        </w:rPr>
        <w:t xml:space="preserve"> </w:t>
      </w:r>
      <w:r w:rsidRPr="000F0586">
        <w:rPr>
          <w:rFonts w:ascii="Palatino Linotype" w:eastAsia="Arial" w:hAnsi="Palatino Linotype" w:cs="Arial"/>
          <w:i/>
        </w:rPr>
        <w:t>I</w:t>
      </w:r>
      <w:r w:rsidRPr="000F0586">
        <w:rPr>
          <w:rFonts w:ascii="Palatino Linotype" w:eastAsia="Arial" w:hAnsi="Palatino Linotype" w:cs="Arial"/>
          <w:i/>
          <w:spacing w:val="-1"/>
        </w:rPr>
        <w:t>n</w:t>
      </w:r>
      <w:r w:rsidRPr="000F0586">
        <w:rPr>
          <w:rFonts w:ascii="Palatino Linotype" w:eastAsia="Arial" w:hAnsi="Palatino Linotype" w:cs="Arial"/>
          <w:i/>
        </w:rPr>
        <w:t>f</w:t>
      </w:r>
      <w:r w:rsidRPr="000F0586">
        <w:rPr>
          <w:rFonts w:ascii="Palatino Linotype" w:eastAsia="Arial" w:hAnsi="Palatino Linotype" w:cs="Arial"/>
          <w:i/>
          <w:spacing w:val="1"/>
        </w:rPr>
        <w:t>o</w:t>
      </w:r>
      <w:r w:rsidRPr="000F0586">
        <w:rPr>
          <w:rFonts w:ascii="Palatino Linotype" w:eastAsia="Arial" w:hAnsi="Palatino Linotype" w:cs="Arial"/>
          <w:i/>
        </w:rPr>
        <w:t>r</w:t>
      </w:r>
      <w:r w:rsidRPr="000F0586">
        <w:rPr>
          <w:rFonts w:ascii="Palatino Linotype" w:eastAsia="Arial" w:hAnsi="Palatino Linotype" w:cs="Arial"/>
          <w:i/>
          <w:spacing w:val="-4"/>
        </w:rPr>
        <w:t>m</w:t>
      </w:r>
      <w:r w:rsidRPr="000F0586">
        <w:rPr>
          <w:rFonts w:ascii="Palatino Linotype" w:eastAsia="Arial" w:hAnsi="Palatino Linotype" w:cs="Arial"/>
          <w:i/>
          <w:spacing w:val="1"/>
        </w:rPr>
        <w:t>a</w:t>
      </w:r>
      <w:r w:rsidRPr="000F0586">
        <w:rPr>
          <w:rFonts w:ascii="Palatino Linotype" w:eastAsia="Arial" w:hAnsi="Palatino Linotype" w:cs="Arial"/>
          <w:i/>
        </w:rPr>
        <w:t>ción</w:t>
      </w:r>
      <w:r w:rsidRPr="000F0586">
        <w:rPr>
          <w:rFonts w:ascii="Palatino Linotype" w:eastAsia="Arial" w:hAnsi="Palatino Linotype" w:cs="Arial"/>
          <w:i/>
          <w:spacing w:val="3"/>
        </w:rPr>
        <w:t xml:space="preserve"> </w:t>
      </w:r>
      <w:r w:rsidRPr="000F0586">
        <w:rPr>
          <w:rFonts w:ascii="Palatino Linotype" w:eastAsia="Arial" w:hAnsi="Palatino Linotype" w:cs="Arial"/>
          <w:i/>
        </w:rPr>
        <w:t>P</w:t>
      </w:r>
      <w:r w:rsidRPr="000F0586">
        <w:rPr>
          <w:rFonts w:ascii="Palatino Linotype" w:eastAsia="Arial" w:hAnsi="Palatino Linotype" w:cs="Arial"/>
          <w:i/>
          <w:spacing w:val="-1"/>
        </w:rPr>
        <w:t>ú</w:t>
      </w:r>
      <w:r w:rsidRPr="000F0586">
        <w:rPr>
          <w:rFonts w:ascii="Palatino Linotype" w:eastAsia="Arial" w:hAnsi="Palatino Linotype" w:cs="Arial"/>
          <w:i/>
          <w:spacing w:val="1"/>
        </w:rPr>
        <w:t>b</w:t>
      </w:r>
      <w:r w:rsidRPr="000F0586">
        <w:rPr>
          <w:rFonts w:ascii="Palatino Linotype" w:eastAsia="Arial" w:hAnsi="Palatino Linotype" w:cs="Arial"/>
          <w:i/>
        </w:rPr>
        <w:t>l</w:t>
      </w:r>
      <w:r w:rsidRPr="000F0586">
        <w:rPr>
          <w:rFonts w:ascii="Palatino Linotype" w:eastAsia="Arial" w:hAnsi="Palatino Linotype" w:cs="Arial"/>
          <w:i/>
          <w:spacing w:val="-1"/>
        </w:rPr>
        <w:t>i</w:t>
      </w:r>
      <w:r w:rsidRPr="000F0586">
        <w:rPr>
          <w:rFonts w:ascii="Palatino Linotype" w:eastAsia="Arial" w:hAnsi="Palatino Linotype" w:cs="Arial"/>
          <w:i/>
        </w:rPr>
        <w:t>ca</w:t>
      </w:r>
      <w:r w:rsidRPr="000F0586">
        <w:rPr>
          <w:rFonts w:ascii="Palatino Linotype" w:eastAsia="Arial" w:hAnsi="Palatino Linotype" w:cs="Arial"/>
          <w:i/>
          <w:spacing w:val="3"/>
        </w:rPr>
        <w:t xml:space="preserve"> </w:t>
      </w:r>
      <w:r w:rsidRPr="000F0586">
        <w:rPr>
          <w:rFonts w:ascii="Palatino Linotype" w:eastAsia="Arial" w:hAnsi="Palatino Linotype" w:cs="Arial"/>
          <w:i/>
        </w:rPr>
        <w:t>G</w:t>
      </w:r>
      <w:r w:rsidRPr="000F0586">
        <w:rPr>
          <w:rFonts w:ascii="Palatino Linotype" w:eastAsia="Arial" w:hAnsi="Palatino Linotype" w:cs="Arial"/>
          <w:i/>
          <w:spacing w:val="-1"/>
        </w:rPr>
        <w:t>u</w:t>
      </w:r>
      <w:r w:rsidRPr="000F0586">
        <w:rPr>
          <w:rFonts w:ascii="Palatino Linotype" w:eastAsia="Arial" w:hAnsi="Palatino Linotype" w:cs="Arial"/>
          <w:i/>
          <w:spacing w:val="1"/>
        </w:rPr>
        <w:t>be</w:t>
      </w:r>
      <w:r w:rsidRPr="000F0586">
        <w:rPr>
          <w:rFonts w:ascii="Palatino Linotype" w:eastAsia="Arial" w:hAnsi="Palatino Linotype" w:cs="Arial"/>
          <w:i/>
        </w:rPr>
        <w:t>r</w:t>
      </w:r>
      <w:r w:rsidRPr="000F0586">
        <w:rPr>
          <w:rFonts w:ascii="Palatino Linotype" w:eastAsia="Arial" w:hAnsi="Palatino Linotype" w:cs="Arial"/>
          <w:i/>
          <w:spacing w:val="-2"/>
        </w:rPr>
        <w:t>n</w:t>
      </w:r>
      <w:r w:rsidRPr="000F0586">
        <w:rPr>
          <w:rFonts w:ascii="Palatino Linotype" w:eastAsia="Arial" w:hAnsi="Palatino Linotype" w:cs="Arial"/>
          <w:i/>
          <w:spacing w:val="-1"/>
        </w:rPr>
        <w:t>a</w:t>
      </w:r>
      <w:r w:rsidRPr="000F0586">
        <w:rPr>
          <w:rFonts w:ascii="Palatino Linotype" w:eastAsia="Arial" w:hAnsi="Palatino Linotype" w:cs="Arial"/>
          <w:i/>
          <w:spacing w:val="-3"/>
        </w:rPr>
        <w:t>m</w:t>
      </w:r>
      <w:r w:rsidRPr="000F0586">
        <w:rPr>
          <w:rFonts w:ascii="Palatino Linotype" w:eastAsia="Arial" w:hAnsi="Palatino Linotype" w:cs="Arial"/>
          <w:i/>
          <w:spacing w:val="1"/>
        </w:rPr>
        <w:t>en</w:t>
      </w:r>
      <w:r w:rsidRPr="000F0586">
        <w:rPr>
          <w:rFonts w:ascii="Palatino Linotype" w:eastAsia="Arial" w:hAnsi="Palatino Linotype" w:cs="Arial"/>
          <w:i/>
        </w:rPr>
        <w:t>t</w:t>
      </w:r>
      <w:r w:rsidRPr="000F0586">
        <w:rPr>
          <w:rFonts w:ascii="Palatino Linotype" w:eastAsia="Arial" w:hAnsi="Palatino Linotype" w:cs="Arial"/>
          <w:i/>
          <w:spacing w:val="1"/>
        </w:rPr>
        <w:t>a</w:t>
      </w:r>
      <w:r w:rsidRPr="000F0586">
        <w:rPr>
          <w:rFonts w:ascii="Palatino Linotype" w:eastAsia="Arial" w:hAnsi="Palatino Linotype" w:cs="Arial"/>
          <w:i/>
          <w:spacing w:val="5"/>
        </w:rPr>
        <w:t>l</w:t>
      </w:r>
      <w:r w:rsidRPr="000F0586">
        <w:rPr>
          <w:rFonts w:ascii="Palatino Linotype" w:eastAsia="Arial" w:hAnsi="Palatino Linotype" w:cs="Arial"/>
          <w:i/>
        </w:rPr>
        <w:t>,</w:t>
      </w:r>
      <w:r w:rsidRPr="000F0586">
        <w:rPr>
          <w:rFonts w:ascii="Palatino Linotype" w:eastAsia="Arial" w:hAnsi="Palatino Linotype" w:cs="Arial"/>
          <w:i/>
          <w:spacing w:val="3"/>
        </w:rPr>
        <w:t xml:space="preserve"> </w:t>
      </w:r>
      <w:r w:rsidRPr="000F0586">
        <w:rPr>
          <w:rFonts w:ascii="Palatino Linotype" w:eastAsia="Arial" w:hAnsi="Palatino Linotype" w:cs="Arial"/>
          <w:i/>
        </w:rPr>
        <w:t>s</w:t>
      </w:r>
      <w:r w:rsidRPr="000F0586">
        <w:rPr>
          <w:rFonts w:ascii="Palatino Linotype" w:eastAsia="Arial" w:hAnsi="Palatino Linotype" w:cs="Arial"/>
          <w:i/>
          <w:spacing w:val="1"/>
        </w:rPr>
        <w:t>eña</w:t>
      </w:r>
      <w:r w:rsidRPr="000F0586">
        <w:rPr>
          <w:rFonts w:ascii="Palatino Linotype" w:eastAsia="Arial" w:hAnsi="Palatino Linotype" w:cs="Arial"/>
          <w:i/>
        </w:rPr>
        <w:t xml:space="preserve">la </w:t>
      </w:r>
      <w:r w:rsidRPr="000F0586">
        <w:rPr>
          <w:rFonts w:ascii="Palatino Linotype" w:eastAsia="Arial" w:hAnsi="Palatino Linotype" w:cs="Arial"/>
          <w:i/>
          <w:spacing w:val="-1"/>
        </w:rPr>
        <w:t>q</w:t>
      </w:r>
      <w:r w:rsidRPr="000F0586">
        <w:rPr>
          <w:rFonts w:ascii="Palatino Linotype" w:eastAsia="Arial" w:hAnsi="Palatino Linotype" w:cs="Arial"/>
          <w:i/>
          <w:spacing w:val="1"/>
        </w:rPr>
        <w:t>u</w:t>
      </w:r>
      <w:r w:rsidRPr="000F0586">
        <w:rPr>
          <w:rFonts w:ascii="Palatino Linotype" w:eastAsia="Arial" w:hAnsi="Palatino Linotype" w:cs="Arial"/>
          <w:i/>
        </w:rPr>
        <w:t>e</w:t>
      </w:r>
      <w:r w:rsidRPr="000F0586">
        <w:rPr>
          <w:rFonts w:ascii="Palatino Linotype" w:eastAsia="Arial" w:hAnsi="Palatino Linotype" w:cs="Arial"/>
          <w:i/>
          <w:spacing w:val="3"/>
        </w:rPr>
        <w:t xml:space="preserve"> </w:t>
      </w:r>
      <w:r w:rsidRPr="000F0586">
        <w:rPr>
          <w:rFonts w:ascii="Palatino Linotype" w:eastAsia="Arial" w:hAnsi="Palatino Linotype" w:cs="Arial"/>
          <w:i/>
          <w:spacing w:val="-3"/>
        </w:rPr>
        <w:t>l</w:t>
      </w:r>
      <w:r w:rsidRPr="000F0586">
        <w:rPr>
          <w:rFonts w:ascii="Palatino Linotype" w:eastAsia="Arial" w:hAnsi="Palatino Linotype" w:cs="Arial"/>
          <w:i/>
          <w:spacing w:val="1"/>
        </w:rPr>
        <w:t>o</w:t>
      </w:r>
      <w:r w:rsidRPr="000F0586">
        <w:rPr>
          <w:rFonts w:ascii="Palatino Linotype" w:eastAsia="Arial" w:hAnsi="Palatino Linotype" w:cs="Arial"/>
          <w:i/>
        </w:rPr>
        <w:t>s</w:t>
      </w:r>
      <w:r w:rsidRPr="000F0586">
        <w:rPr>
          <w:rFonts w:ascii="Palatino Linotype" w:eastAsia="Arial" w:hAnsi="Palatino Linotype" w:cs="Arial"/>
          <w:i/>
          <w:spacing w:val="2"/>
        </w:rPr>
        <w:t xml:space="preserve"> </w:t>
      </w:r>
      <w:r w:rsidRPr="000F0586">
        <w:rPr>
          <w:rFonts w:ascii="Palatino Linotype" w:eastAsia="Arial" w:hAnsi="Palatino Linotype" w:cs="Arial"/>
          <w:i/>
          <w:spacing w:val="1"/>
        </w:rPr>
        <w:t>pa</w:t>
      </w:r>
      <w:r w:rsidRPr="000F0586">
        <w:rPr>
          <w:rFonts w:ascii="Palatino Linotype" w:eastAsia="Arial" w:hAnsi="Palatino Linotype" w:cs="Arial"/>
          <w:i/>
        </w:rPr>
        <w:t>rt</w:t>
      </w:r>
      <w:r w:rsidRPr="000F0586">
        <w:rPr>
          <w:rFonts w:ascii="Palatino Linotype" w:eastAsia="Arial" w:hAnsi="Palatino Linotype" w:cs="Arial"/>
          <w:i/>
          <w:spacing w:val="-1"/>
        </w:rPr>
        <w:t>i</w:t>
      </w:r>
      <w:r w:rsidRPr="000F0586">
        <w:rPr>
          <w:rFonts w:ascii="Palatino Linotype" w:eastAsia="Arial" w:hAnsi="Palatino Linotype" w:cs="Arial"/>
          <w:i/>
        </w:rPr>
        <w:t>c</w:t>
      </w:r>
      <w:r w:rsidRPr="000F0586">
        <w:rPr>
          <w:rFonts w:ascii="Palatino Linotype" w:eastAsia="Arial" w:hAnsi="Palatino Linotype" w:cs="Arial"/>
          <w:i/>
          <w:spacing w:val="1"/>
        </w:rPr>
        <w:t>u</w:t>
      </w:r>
      <w:r w:rsidRPr="000F0586">
        <w:rPr>
          <w:rFonts w:ascii="Palatino Linotype" w:eastAsia="Arial" w:hAnsi="Palatino Linotype" w:cs="Arial"/>
          <w:i/>
        </w:rPr>
        <w:t>la</w:t>
      </w:r>
      <w:r w:rsidRPr="000F0586">
        <w:rPr>
          <w:rFonts w:ascii="Palatino Linotype" w:eastAsia="Arial" w:hAnsi="Palatino Linotype" w:cs="Arial"/>
          <w:i/>
          <w:spacing w:val="-3"/>
        </w:rPr>
        <w:t>r</w:t>
      </w:r>
      <w:r w:rsidRPr="000F0586">
        <w:rPr>
          <w:rFonts w:ascii="Palatino Linotype" w:eastAsia="Arial" w:hAnsi="Palatino Linotype" w:cs="Arial"/>
          <w:i/>
          <w:spacing w:val="1"/>
        </w:rPr>
        <w:t>e</w:t>
      </w:r>
      <w:r w:rsidRPr="000F0586">
        <w:rPr>
          <w:rFonts w:ascii="Palatino Linotype" w:eastAsia="Arial" w:hAnsi="Palatino Linotype" w:cs="Arial"/>
          <w:i/>
        </w:rPr>
        <w:t xml:space="preserve">s </w:t>
      </w:r>
      <w:r w:rsidRPr="000F0586">
        <w:rPr>
          <w:rFonts w:ascii="Palatino Linotype" w:eastAsia="Arial" w:hAnsi="Palatino Linotype" w:cs="Arial"/>
          <w:i/>
          <w:spacing w:val="1"/>
        </w:rPr>
        <w:t>de</w:t>
      </w:r>
      <w:r w:rsidRPr="000F0586">
        <w:rPr>
          <w:rFonts w:ascii="Palatino Linotype" w:eastAsia="Arial" w:hAnsi="Palatino Linotype" w:cs="Arial"/>
          <w:i/>
          <w:spacing w:val="-1"/>
        </w:rPr>
        <w:t>b</w:t>
      </w:r>
      <w:r w:rsidRPr="000F0586">
        <w:rPr>
          <w:rFonts w:ascii="Palatino Linotype" w:eastAsia="Arial" w:hAnsi="Palatino Linotype" w:cs="Arial"/>
          <w:i/>
          <w:spacing w:val="1"/>
        </w:rPr>
        <w:t>e</w:t>
      </w:r>
      <w:r w:rsidRPr="000F0586">
        <w:rPr>
          <w:rFonts w:ascii="Palatino Linotype" w:eastAsia="Arial" w:hAnsi="Palatino Linotype" w:cs="Arial"/>
          <w:i/>
        </w:rPr>
        <w:t>rán</w:t>
      </w:r>
      <w:r w:rsidRPr="000F0586">
        <w:rPr>
          <w:rFonts w:ascii="Palatino Linotype" w:eastAsia="Arial" w:hAnsi="Palatino Linotype" w:cs="Arial"/>
          <w:i/>
          <w:spacing w:val="3"/>
        </w:rPr>
        <w:t xml:space="preserve"> </w:t>
      </w:r>
      <w:r w:rsidRPr="000F0586">
        <w:rPr>
          <w:rFonts w:ascii="Palatino Linotype" w:eastAsia="Arial" w:hAnsi="Palatino Linotype" w:cs="Arial"/>
          <w:i/>
          <w:spacing w:val="1"/>
        </w:rPr>
        <w:t>de</w:t>
      </w:r>
      <w:r w:rsidRPr="000F0586">
        <w:rPr>
          <w:rFonts w:ascii="Palatino Linotype" w:eastAsia="Arial" w:hAnsi="Palatino Linotype" w:cs="Arial"/>
          <w:i/>
        </w:rPr>
        <w:t>scr</w:t>
      </w:r>
      <w:r w:rsidRPr="000F0586">
        <w:rPr>
          <w:rFonts w:ascii="Palatino Linotype" w:eastAsia="Arial" w:hAnsi="Palatino Linotype" w:cs="Arial"/>
          <w:i/>
          <w:spacing w:val="-1"/>
        </w:rPr>
        <w:t>i</w:t>
      </w:r>
      <w:r w:rsidRPr="000F0586">
        <w:rPr>
          <w:rFonts w:ascii="Palatino Linotype" w:eastAsia="Arial" w:hAnsi="Palatino Linotype" w:cs="Arial"/>
          <w:i/>
          <w:spacing w:val="1"/>
        </w:rPr>
        <w:t>b</w:t>
      </w:r>
      <w:r w:rsidRPr="000F0586">
        <w:rPr>
          <w:rFonts w:ascii="Palatino Linotype" w:eastAsia="Arial" w:hAnsi="Palatino Linotype" w:cs="Arial"/>
          <w:i/>
        </w:rPr>
        <w:t xml:space="preserve">ir </w:t>
      </w:r>
      <w:r w:rsidRPr="000F0586">
        <w:rPr>
          <w:rFonts w:ascii="Palatino Linotype" w:eastAsia="Arial" w:hAnsi="Palatino Linotype" w:cs="Arial"/>
          <w:i/>
          <w:spacing w:val="1"/>
        </w:rPr>
        <w:t>e</w:t>
      </w:r>
      <w:r w:rsidRPr="000F0586">
        <w:rPr>
          <w:rFonts w:ascii="Palatino Linotype" w:eastAsia="Arial" w:hAnsi="Palatino Linotype" w:cs="Arial"/>
          <w:i/>
        </w:rPr>
        <w:t>n su</w:t>
      </w:r>
      <w:r w:rsidRPr="000F0586">
        <w:rPr>
          <w:rFonts w:ascii="Palatino Linotype" w:eastAsia="Arial" w:hAnsi="Palatino Linotype" w:cs="Arial"/>
          <w:i/>
          <w:spacing w:val="4"/>
        </w:rPr>
        <w:t xml:space="preserve"> </w:t>
      </w:r>
      <w:r w:rsidRPr="000F0586">
        <w:rPr>
          <w:rFonts w:ascii="Palatino Linotype" w:eastAsia="Arial" w:hAnsi="Palatino Linotype" w:cs="Arial"/>
          <w:i/>
        </w:rPr>
        <w:t>s</w:t>
      </w:r>
      <w:r w:rsidRPr="000F0586">
        <w:rPr>
          <w:rFonts w:ascii="Palatino Linotype" w:eastAsia="Arial" w:hAnsi="Palatino Linotype" w:cs="Arial"/>
          <w:i/>
          <w:spacing w:val="1"/>
        </w:rPr>
        <w:t>o</w:t>
      </w:r>
      <w:r w:rsidRPr="000F0586">
        <w:rPr>
          <w:rFonts w:ascii="Palatino Linotype" w:eastAsia="Arial" w:hAnsi="Palatino Linotype" w:cs="Arial"/>
          <w:i/>
        </w:rPr>
        <w:t>l</w:t>
      </w:r>
      <w:r w:rsidRPr="000F0586">
        <w:rPr>
          <w:rFonts w:ascii="Palatino Linotype" w:eastAsia="Arial" w:hAnsi="Palatino Linotype" w:cs="Arial"/>
          <w:i/>
          <w:spacing w:val="-1"/>
        </w:rPr>
        <w:t>i</w:t>
      </w:r>
      <w:r w:rsidRPr="000F0586">
        <w:rPr>
          <w:rFonts w:ascii="Palatino Linotype" w:eastAsia="Arial" w:hAnsi="Palatino Linotype" w:cs="Arial"/>
          <w:i/>
        </w:rPr>
        <w:t>cit</w:t>
      </w:r>
      <w:r w:rsidRPr="000F0586">
        <w:rPr>
          <w:rFonts w:ascii="Palatino Linotype" w:eastAsia="Arial" w:hAnsi="Palatino Linotype" w:cs="Arial"/>
          <w:i/>
          <w:spacing w:val="-1"/>
        </w:rPr>
        <w:t>u</w:t>
      </w:r>
      <w:r w:rsidRPr="000F0586">
        <w:rPr>
          <w:rFonts w:ascii="Palatino Linotype" w:eastAsia="Arial" w:hAnsi="Palatino Linotype" w:cs="Arial"/>
          <w:i/>
        </w:rPr>
        <w:t>d</w:t>
      </w:r>
      <w:r w:rsidRPr="000F0586">
        <w:rPr>
          <w:rFonts w:ascii="Palatino Linotype" w:eastAsia="Arial" w:hAnsi="Palatino Linotype" w:cs="Arial"/>
          <w:i/>
          <w:spacing w:val="2"/>
        </w:rPr>
        <w:t xml:space="preserve"> </w:t>
      </w:r>
      <w:r w:rsidRPr="000F0586">
        <w:rPr>
          <w:rFonts w:ascii="Palatino Linotype" w:eastAsia="Arial" w:hAnsi="Palatino Linotype" w:cs="Arial"/>
          <w:i/>
          <w:spacing w:val="1"/>
        </w:rPr>
        <w:t>d</w:t>
      </w:r>
      <w:r w:rsidRPr="000F0586">
        <w:rPr>
          <w:rFonts w:ascii="Palatino Linotype" w:eastAsia="Arial" w:hAnsi="Palatino Linotype" w:cs="Arial"/>
          <w:i/>
        </w:rPr>
        <w:t>e</w:t>
      </w:r>
      <w:r w:rsidRPr="000F0586">
        <w:rPr>
          <w:rFonts w:ascii="Palatino Linotype" w:eastAsia="Arial" w:hAnsi="Palatino Linotype" w:cs="Arial"/>
          <w:i/>
          <w:spacing w:val="2"/>
        </w:rPr>
        <w:t xml:space="preserve"> </w:t>
      </w:r>
      <w:r w:rsidRPr="000F0586">
        <w:rPr>
          <w:rFonts w:ascii="Palatino Linotype" w:eastAsia="Arial" w:hAnsi="Palatino Linotype" w:cs="Arial"/>
          <w:i/>
        </w:rPr>
        <w:t>i</w:t>
      </w:r>
      <w:r w:rsidRPr="000F0586">
        <w:rPr>
          <w:rFonts w:ascii="Palatino Linotype" w:eastAsia="Arial" w:hAnsi="Palatino Linotype" w:cs="Arial"/>
          <w:i/>
          <w:spacing w:val="-2"/>
        </w:rPr>
        <w:t>n</w:t>
      </w:r>
      <w:r w:rsidRPr="000F0586">
        <w:rPr>
          <w:rFonts w:ascii="Palatino Linotype" w:eastAsia="Arial" w:hAnsi="Palatino Linotype" w:cs="Arial"/>
          <w:i/>
          <w:spacing w:val="3"/>
        </w:rPr>
        <w:t>f</w:t>
      </w:r>
      <w:r w:rsidRPr="000F0586">
        <w:rPr>
          <w:rFonts w:ascii="Palatino Linotype" w:eastAsia="Arial" w:hAnsi="Palatino Linotype" w:cs="Arial"/>
          <w:i/>
          <w:spacing w:val="1"/>
        </w:rPr>
        <w:t>o</w:t>
      </w:r>
      <w:r w:rsidRPr="000F0586">
        <w:rPr>
          <w:rFonts w:ascii="Palatino Linotype" w:eastAsia="Arial" w:hAnsi="Palatino Linotype" w:cs="Arial"/>
          <w:i/>
          <w:spacing w:val="-3"/>
        </w:rPr>
        <w:t>r</w:t>
      </w:r>
      <w:r w:rsidRPr="000F0586">
        <w:rPr>
          <w:rFonts w:ascii="Palatino Linotype" w:eastAsia="Arial" w:hAnsi="Palatino Linotype" w:cs="Arial"/>
          <w:i/>
          <w:spacing w:val="-1"/>
        </w:rPr>
        <w:t>m</w:t>
      </w:r>
      <w:r w:rsidRPr="000F0586">
        <w:rPr>
          <w:rFonts w:ascii="Palatino Linotype" w:eastAsia="Arial" w:hAnsi="Palatino Linotype" w:cs="Arial"/>
          <w:i/>
          <w:spacing w:val="1"/>
        </w:rPr>
        <w:t>a</w:t>
      </w:r>
      <w:r w:rsidRPr="000F0586">
        <w:rPr>
          <w:rFonts w:ascii="Palatino Linotype" w:eastAsia="Arial" w:hAnsi="Palatino Linotype" w:cs="Arial"/>
          <w:i/>
        </w:rPr>
        <w:t>ció</w:t>
      </w:r>
      <w:r w:rsidRPr="000F0586">
        <w:rPr>
          <w:rFonts w:ascii="Palatino Linotype" w:eastAsia="Arial" w:hAnsi="Palatino Linotype" w:cs="Arial"/>
          <w:i/>
          <w:spacing w:val="1"/>
        </w:rPr>
        <w:t>n</w:t>
      </w:r>
      <w:r w:rsidRPr="000F0586">
        <w:rPr>
          <w:rFonts w:ascii="Palatino Linotype" w:eastAsia="Arial" w:hAnsi="Palatino Linotype" w:cs="Arial"/>
          <w:i/>
        </w:rPr>
        <w:t>,</w:t>
      </w:r>
      <w:r w:rsidRPr="000F0586">
        <w:rPr>
          <w:rFonts w:ascii="Palatino Linotype" w:eastAsia="Arial" w:hAnsi="Palatino Linotype" w:cs="Arial"/>
          <w:i/>
          <w:spacing w:val="2"/>
        </w:rPr>
        <w:t xml:space="preserve"> </w:t>
      </w:r>
      <w:r w:rsidRPr="000F0586">
        <w:rPr>
          <w:rFonts w:ascii="Palatino Linotype" w:eastAsia="Arial" w:hAnsi="Palatino Linotype" w:cs="Arial"/>
          <w:i/>
          <w:spacing w:val="1"/>
        </w:rPr>
        <w:t>d</w:t>
      </w:r>
      <w:r w:rsidRPr="000F0586">
        <w:rPr>
          <w:rFonts w:ascii="Palatino Linotype" w:eastAsia="Arial" w:hAnsi="Palatino Linotype" w:cs="Arial"/>
          <w:i/>
        </w:rPr>
        <w:t>e f</w:t>
      </w:r>
      <w:r w:rsidRPr="000F0586">
        <w:rPr>
          <w:rFonts w:ascii="Palatino Linotype" w:eastAsia="Arial" w:hAnsi="Palatino Linotype" w:cs="Arial"/>
          <w:i/>
          <w:spacing w:val="1"/>
        </w:rPr>
        <w:t>o</w:t>
      </w:r>
      <w:r w:rsidRPr="000F0586">
        <w:rPr>
          <w:rFonts w:ascii="Palatino Linotype" w:eastAsia="Arial" w:hAnsi="Palatino Linotype" w:cs="Arial"/>
          <w:i/>
        </w:rPr>
        <w:t>r</w:t>
      </w:r>
      <w:r w:rsidRPr="000F0586">
        <w:rPr>
          <w:rFonts w:ascii="Palatino Linotype" w:eastAsia="Arial" w:hAnsi="Palatino Linotype" w:cs="Arial"/>
          <w:i/>
          <w:spacing w:val="1"/>
        </w:rPr>
        <w:t>m</w:t>
      </w:r>
      <w:r w:rsidRPr="000F0586">
        <w:rPr>
          <w:rFonts w:ascii="Palatino Linotype" w:eastAsia="Arial" w:hAnsi="Palatino Linotype" w:cs="Arial"/>
          <w:i/>
        </w:rPr>
        <w:t>a</w:t>
      </w:r>
      <w:r w:rsidRPr="000F0586">
        <w:rPr>
          <w:rFonts w:ascii="Palatino Linotype" w:eastAsia="Arial" w:hAnsi="Palatino Linotype" w:cs="Arial"/>
          <w:i/>
          <w:spacing w:val="2"/>
        </w:rPr>
        <w:t xml:space="preserve"> </w:t>
      </w:r>
      <w:r w:rsidRPr="000F0586">
        <w:rPr>
          <w:rFonts w:ascii="Palatino Linotype" w:eastAsia="Arial" w:hAnsi="Palatino Linotype" w:cs="Arial"/>
          <w:i/>
        </w:rPr>
        <w:t>clara</w:t>
      </w:r>
      <w:r w:rsidRPr="000F0586">
        <w:rPr>
          <w:rFonts w:ascii="Palatino Linotype" w:eastAsia="Arial" w:hAnsi="Palatino Linotype" w:cs="Arial"/>
          <w:i/>
          <w:spacing w:val="2"/>
        </w:rPr>
        <w:t xml:space="preserve"> </w:t>
      </w:r>
      <w:r w:rsidRPr="000F0586">
        <w:rPr>
          <w:rFonts w:ascii="Palatino Linotype" w:eastAsia="Arial" w:hAnsi="Palatino Linotype" w:cs="Arial"/>
          <w:i/>
        </w:rPr>
        <w:t>y</w:t>
      </w:r>
      <w:r w:rsidRPr="000F0586">
        <w:rPr>
          <w:rFonts w:ascii="Palatino Linotype" w:eastAsia="Arial" w:hAnsi="Palatino Linotype" w:cs="Arial"/>
          <w:i/>
          <w:spacing w:val="1"/>
        </w:rPr>
        <w:t xml:space="preserve"> p</w:t>
      </w:r>
      <w:r w:rsidRPr="000F0586">
        <w:rPr>
          <w:rFonts w:ascii="Palatino Linotype" w:eastAsia="Arial" w:hAnsi="Palatino Linotype" w:cs="Arial"/>
          <w:i/>
        </w:rPr>
        <w:t>recisa,</w:t>
      </w:r>
      <w:r w:rsidRPr="000F0586">
        <w:rPr>
          <w:rFonts w:ascii="Palatino Linotype" w:eastAsia="Arial" w:hAnsi="Palatino Linotype" w:cs="Arial"/>
          <w:i/>
          <w:spacing w:val="2"/>
        </w:rPr>
        <w:t xml:space="preserve"> </w:t>
      </w:r>
      <w:r w:rsidRPr="000F0586">
        <w:rPr>
          <w:rFonts w:ascii="Palatino Linotype" w:eastAsia="Arial" w:hAnsi="Palatino Linotype" w:cs="Arial"/>
          <w:i/>
        </w:rPr>
        <w:t xml:space="preserve">los </w:t>
      </w:r>
      <w:r w:rsidRPr="000F0586">
        <w:rPr>
          <w:rFonts w:ascii="Palatino Linotype" w:eastAsia="Arial" w:hAnsi="Palatino Linotype" w:cs="Arial"/>
          <w:i/>
          <w:spacing w:val="1"/>
        </w:rPr>
        <w:t>do</w:t>
      </w:r>
      <w:r w:rsidRPr="000F0586">
        <w:rPr>
          <w:rFonts w:ascii="Palatino Linotype" w:eastAsia="Arial" w:hAnsi="Palatino Linotype" w:cs="Arial"/>
          <w:i/>
        </w:rPr>
        <w:t>c</w:t>
      </w:r>
      <w:r w:rsidRPr="000F0586">
        <w:rPr>
          <w:rFonts w:ascii="Palatino Linotype" w:eastAsia="Arial" w:hAnsi="Palatino Linotype" w:cs="Arial"/>
          <w:i/>
          <w:spacing w:val="-1"/>
        </w:rPr>
        <w:t>u</w:t>
      </w:r>
      <w:r w:rsidRPr="000F0586">
        <w:rPr>
          <w:rFonts w:ascii="Palatino Linotype" w:eastAsia="Arial" w:hAnsi="Palatino Linotype" w:cs="Arial"/>
          <w:i/>
          <w:spacing w:val="1"/>
        </w:rPr>
        <w:t>m</w:t>
      </w:r>
      <w:r w:rsidRPr="000F0586">
        <w:rPr>
          <w:rFonts w:ascii="Palatino Linotype" w:eastAsia="Arial" w:hAnsi="Palatino Linotype" w:cs="Arial"/>
          <w:i/>
          <w:spacing w:val="-1"/>
        </w:rPr>
        <w:t>e</w:t>
      </w:r>
      <w:r w:rsidRPr="000F0586">
        <w:rPr>
          <w:rFonts w:ascii="Palatino Linotype" w:eastAsia="Arial" w:hAnsi="Palatino Linotype" w:cs="Arial"/>
          <w:i/>
          <w:spacing w:val="1"/>
        </w:rPr>
        <w:t>n</w:t>
      </w:r>
      <w:r w:rsidRPr="000F0586">
        <w:rPr>
          <w:rFonts w:ascii="Palatino Linotype" w:eastAsia="Arial" w:hAnsi="Palatino Linotype" w:cs="Arial"/>
          <w:i/>
        </w:rPr>
        <w:t>t</w:t>
      </w:r>
      <w:r w:rsidRPr="000F0586">
        <w:rPr>
          <w:rFonts w:ascii="Palatino Linotype" w:eastAsia="Arial" w:hAnsi="Palatino Linotype" w:cs="Arial"/>
          <w:i/>
          <w:spacing w:val="1"/>
        </w:rPr>
        <w:t>o</w:t>
      </w:r>
      <w:r w:rsidRPr="000F0586">
        <w:rPr>
          <w:rFonts w:ascii="Palatino Linotype" w:eastAsia="Arial" w:hAnsi="Palatino Linotype" w:cs="Arial"/>
          <w:i/>
        </w:rPr>
        <w:t>s</w:t>
      </w:r>
      <w:r w:rsidRPr="000F0586">
        <w:rPr>
          <w:rFonts w:ascii="Palatino Linotype" w:eastAsia="Arial" w:hAnsi="Palatino Linotype" w:cs="Arial"/>
          <w:i/>
          <w:spacing w:val="1"/>
        </w:rPr>
        <w:t xml:space="preserve"> </w:t>
      </w:r>
      <w:r w:rsidRPr="000F0586">
        <w:rPr>
          <w:rFonts w:ascii="Palatino Linotype" w:eastAsia="Arial" w:hAnsi="Palatino Linotype" w:cs="Arial"/>
          <w:i/>
        </w:rPr>
        <w:t>re</w:t>
      </w:r>
      <w:r w:rsidRPr="000F0586">
        <w:rPr>
          <w:rFonts w:ascii="Palatino Linotype" w:eastAsia="Arial" w:hAnsi="Palatino Linotype" w:cs="Arial"/>
          <w:i/>
          <w:spacing w:val="-1"/>
        </w:rPr>
        <w:t>q</w:t>
      </w:r>
      <w:r w:rsidRPr="000F0586">
        <w:rPr>
          <w:rFonts w:ascii="Palatino Linotype" w:eastAsia="Arial" w:hAnsi="Palatino Linotype" w:cs="Arial"/>
          <w:i/>
          <w:spacing w:val="1"/>
        </w:rPr>
        <w:t>ue</w:t>
      </w:r>
      <w:r w:rsidRPr="000F0586">
        <w:rPr>
          <w:rFonts w:ascii="Palatino Linotype" w:eastAsia="Arial" w:hAnsi="Palatino Linotype" w:cs="Arial"/>
          <w:i/>
        </w:rPr>
        <w:t>r</w:t>
      </w:r>
      <w:r w:rsidRPr="000F0586">
        <w:rPr>
          <w:rFonts w:ascii="Palatino Linotype" w:eastAsia="Arial" w:hAnsi="Palatino Linotype" w:cs="Arial"/>
          <w:i/>
          <w:spacing w:val="-1"/>
        </w:rPr>
        <w:t>i</w:t>
      </w:r>
      <w:r w:rsidRPr="000F0586">
        <w:rPr>
          <w:rFonts w:ascii="Palatino Linotype" w:eastAsia="Arial" w:hAnsi="Palatino Linotype" w:cs="Arial"/>
          <w:i/>
          <w:spacing w:val="1"/>
        </w:rPr>
        <w:t>d</w:t>
      </w:r>
      <w:r w:rsidRPr="000F0586">
        <w:rPr>
          <w:rFonts w:ascii="Palatino Linotype" w:eastAsia="Arial" w:hAnsi="Palatino Linotype" w:cs="Arial"/>
          <w:i/>
          <w:spacing w:val="-1"/>
        </w:rPr>
        <w:t>o</w:t>
      </w:r>
      <w:r w:rsidRPr="000F0586">
        <w:rPr>
          <w:rFonts w:ascii="Palatino Linotype" w:eastAsia="Arial" w:hAnsi="Palatino Linotype" w:cs="Arial"/>
          <w:i/>
        </w:rPr>
        <w:t>s.</w:t>
      </w:r>
      <w:r w:rsidRPr="000F0586">
        <w:rPr>
          <w:rFonts w:ascii="Palatino Linotype" w:eastAsia="Arial" w:hAnsi="Palatino Linotype" w:cs="Arial"/>
          <w:i/>
          <w:spacing w:val="2"/>
        </w:rPr>
        <w:t xml:space="preserve"> </w:t>
      </w:r>
      <w:r w:rsidRPr="000F0586">
        <w:rPr>
          <w:rFonts w:ascii="Palatino Linotype" w:eastAsia="Arial" w:hAnsi="Palatino Linotype" w:cs="Arial"/>
          <w:i/>
        </w:rPr>
        <w:t>En</w:t>
      </w:r>
      <w:r w:rsidRPr="000F0586">
        <w:rPr>
          <w:rFonts w:ascii="Palatino Linotype" w:eastAsia="Arial" w:hAnsi="Palatino Linotype" w:cs="Arial"/>
          <w:i/>
          <w:spacing w:val="2"/>
        </w:rPr>
        <w:t xml:space="preserve"> </w:t>
      </w:r>
      <w:r w:rsidRPr="000F0586">
        <w:rPr>
          <w:rFonts w:ascii="Palatino Linotype" w:eastAsia="Arial" w:hAnsi="Palatino Linotype" w:cs="Arial"/>
          <w:i/>
          <w:spacing w:val="1"/>
        </w:rPr>
        <w:t>e</w:t>
      </w:r>
      <w:r w:rsidRPr="000F0586">
        <w:rPr>
          <w:rFonts w:ascii="Palatino Linotype" w:eastAsia="Arial" w:hAnsi="Palatino Linotype" w:cs="Arial"/>
          <w:i/>
        </w:rPr>
        <w:t>se</w:t>
      </w:r>
      <w:r w:rsidRPr="000F0586">
        <w:rPr>
          <w:rFonts w:ascii="Palatino Linotype" w:eastAsia="Arial" w:hAnsi="Palatino Linotype" w:cs="Arial"/>
          <w:i/>
          <w:spacing w:val="2"/>
        </w:rPr>
        <w:t xml:space="preserve"> </w:t>
      </w:r>
      <w:r w:rsidRPr="000F0586">
        <w:rPr>
          <w:rFonts w:ascii="Palatino Linotype" w:eastAsia="Arial" w:hAnsi="Palatino Linotype" w:cs="Arial"/>
          <w:i/>
        </w:rPr>
        <w:t>s</w:t>
      </w:r>
      <w:r w:rsidRPr="000F0586">
        <w:rPr>
          <w:rFonts w:ascii="Palatino Linotype" w:eastAsia="Arial" w:hAnsi="Palatino Linotype" w:cs="Arial"/>
          <w:i/>
          <w:spacing w:val="-1"/>
        </w:rPr>
        <w:t>e</w:t>
      </w:r>
      <w:r w:rsidRPr="000F0586">
        <w:rPr>
          <w:rFonts w:ascii="Palatino Linotype" w:eastAsia="Arial" w:hAnsi="Palatino Linotype" w:cs="Arial"/>
          <w:i/>
          <w:spacing w:val="1"/>
        </w:rPr>
        <w:t>n</w:t>
      </w:r>
      <w:r w:rsidRPr="000F0586">
        <w:rPr>
          <w:rFonts w:ascii="Palatino Linotype" w:eastAsia="Arial" w:hAnsi="Palatino Linotype" w:cs="Arial"/>
          <w:i/>
        </w:rPr>
        <w:t>ti</w:t>
      </w:r>
      <w:r w:rsidRPr="000F0586">
        <w:rPr>
          <w:rFonts w:ascii="Palatino Linotype" w:eastAsia="Arial" w:hAnsi="Palatino Linotype" w:cs="Arial"/>
          <w:i/>
          <w:spacing w:val="1"/>
        </w:rPr>
        <w:t>d</w:t>
      </w:r>
      <w:r w:rsidRPr="000F0586">
        <w:rPr>
          <w:rFonts w:ascii="Palatino Linotype" w:eastAsia="Arial" w:hAnsi="Palatino Linotype" w:cs="Arial"/>
          <w:i/>
          <w:spacing w:val="-1"/>
        </w:rPr>
        <w:t>o</w:t>
      </w:r>
      <w:r w:rsidRPr="000F0586">
        <w:rPr>
          <w:rFonts w:ascii="Palatino Linotype" w:eastAsia="Arial" w:hAnsi="Palatino Linotype" w:cs="Arial"/>
          <w:i/>
        </w:rPr>
        <w:t>,</w:t>
      </w:r>
      <w:r w:rsidRPr="000F0586">
        <w:rPr>
          <w:rFonts w:ascii="Palatino Linotype" w:eastAsia="Arial" w:hAnsi="Palatino Linotype" w:cs="Arial"/>
          <w:i/>
          <w:spacing w:val="2"/>
        </w:rPr>
        <w:t xml:space="preserve"> </w:t>
      </w:r>
      <w:r w:rsidRPr="000F0586">
        <w:rPr>
          <w:rFonts w:ascii="Palatino Linotype" w:eastAsia="Arial" w:hAnsi="Palatino Linotype" w:cs="Arial"/>
          <w:i/>
          <w:spacing w:val="1"/>
        </w:rPr>
        <w:t>e</w:t>
      </w:r>
      <w:r w:rsidRPr="000F0586">
        <w:rPr>
          <w:rFonts w:ascii="Palatino Linotype" w:eastAsia="Arial" w:hAnsi="Palatino Linotype" w:cs="Arial"/>
          <w:i/>
        </w:rPr>
        <w:t xml:space="preserve">n </w:t>
      </w:r>
      <w:r w:rsidRPr="000F0586">
        <w:rPr>
          <w:rFonts w:ascii="Palatino Linotype" w:eastAsia="Arial" w:hAnsi="Palatino Linotype" w:cs="Arial"/>
          <w:i/>
          <w:spacing w:val="1"/>
        </w:rPr>
        <w:t>e</w:t>
      </w:r>
      <w:r w:rsidRPr="000F0586">
        <w:rPr>
          <w:rFonts w:ascii="Palatino Linotype" w:eastAsia="Arial" w:hAnsi="Palatino Linotype" w:cs="Arial"/>
          <w:i/>
        </w:rPr>
        <w:t>l</w:t>
      </w:r>
      <w:r w:rsidRPr="000F0586">
        <w:rPr>
          <w:rFonts w:ascii="Palatino Linotype" w:eastAsia="Arial" w:hAnsi="Palatino Linotype" w:cs="Arial"/>
          <w:i/>
          <w:spacing w:val="1"/>
        </w:rPr>
        <w:t xml:space="preserve"> </w:t>
      </w:r>
      <w:r w:rsidRPr="000F0586">
        <w:rPr>
          <w:rFonts w:ascii="Palatino Linotype" w:eastAsia="Arial" w:hAnsi="Palatino Linotype" w:cs="Arial"/>
          <w:i/>
        </w:rPr>
        <w:t>s</w:t>
      </w:r>
      <w:r w:rsidRPr="000F0586">
        <w:rPr>
          <w:rFonts w:ascii="Palatino Linotype" w:eastAsia="Arial" w:hAnsi="Palatino Linotype" w:cs="Arial"/>
          <w:i/>
          <w:spacing w:val="1"/>
        </w:rPr>
        <w:t>upue</w:t>
      </w:r>
      <w:r w:rsidRPr="000F0586">
        <w:rPr>
          <w:rFonts w:ascii="Palatino Linotype" w:eastAsia="Arial" w:hAnsi="Palatino Linotype" w:cs="Arial"/>
          <w:i/>
        </w:rPr>
        <w:t>s</w:t>
      </w:r>
      <w:r w:rsidRPr="000F0586">
        <w:rPr>
          <w:rFonts w:ascii="Palatino Linotype" w:eastAsia="Arial" w:hAnsi="Palatino Linotype" w:cs="Arial"/>
          <w:i/>
          <w:spacing w:val="-2"/>
        </w:rPr>
        <w:t>t</w:t>
      </w:r>
      <w:r w:rsidRPr="000F0586">
        <w:rPr>
          <w:rFonts w:ascii="Palatino Linotype" w:eastAsia="Arial" w:hAnsi="Palatino Linotype" w:cs="Arial"/>
          <w:i/>
        </w:rPr>
        <w:t>o</w:t>
      </w:r>
      <w:r w:rsidRPr="000F0586">
        <w:rPr>
          <w:rFonts w:ascii="Palatino Linotype" w:eastAsia="Arial" w:hAnsi="Palatino Linotype" w:cs="Arial"/>
          <w:i/>
          <w:spacing w:val="2"/>
        </w:rPr>
        <w:t xml:space="preserve"> </w:t>
      </w:r>
      <w:r w:rsidRPr="000F0586">
        <w:rPr>
          <w:rFonts w:ascii="Palatino Linotype" w:eastAsia="Arial" w:hAnsi="Palatino Linotype" w:cs="Arial"/>
          <w:i/>
          <w:spacing w:val="1"/>
        </w:rPr>
        <w:t>d</w:t>
      </w:r>
      <w:r w:rsidRPr="000F0586">
        <w:rPr>
          <w:rFonts w:ascii="Palatino Linotype" w:eastAsia="Arial" w:hAnsi="Palatino Linotype" w:cs="Arial"/>
          <w:i/>
        </w:rPr>
        <w:t>e</w:t>
      </w:r>
      <w:r w:rsidRPr="000F0586">
        <w:rPr>
          <w:rFonts w:ascii="Palatino Linotype" w:eastAsia="Arial" w:hAnsi="Palatino Linotype" w:cs="Arial"/>
          <w:i/>
          <w:spacing w:val="2"/>
        </w:rPr>
        <w:t xml:space="preserve"> </w:t>
      </w:r>
      <w:r w:rsidRPr="000F0586">
        <w:rPr>
          <w:rFonts w:ascii="Palatino Linotype" w:eastAsia="Arial" w:hAnsi="Palatino Linotype" w:cs="Arial"/>
          <w:i/>
          <w:spacing w:val="-1"/>
        </w:rPr>
        <w:t>q</w:t>
      </w:r>
      <w:r w:rsidRPr="000F0586">
        <w:rPr>
          <w:rFonts w:ascii="Palatino Linotype" w:eastAsia="Arial" w:hAnsi="Palatino Linotype" w:cs="Arial"/>
          <w:i/>
          <w:spacing w:val="1"/>
        </w:rPr>
        <w:t>u</w:t>
      </w:r>
      <w:r w:rsidRPr="000F0586">
        <w:rPr>
          <w:rFonts w:ascii="Palatino Linotype" w:eastAsia="Arial" w:hAnsi="Palatino Linotype" w:cs="Arial"/>
          <w:i/>
        </w:rPr>
        <w:t xml:space="preserve">e </w:t>
      </w:r>
      <w:r w:rsidRPr="000F0586">
        <w:rPr>
          <w:rFonts w:ascii="Palatino Linotype" w:eastAsia="Arial" w:hAnsi="Palatino Linotype" w:cs="Arial"/>
          <w:i/>
          <w:spacing w:val="1"/>
        </w:rPr>
        <w:t>e</w:t>
      </w:r>
      <w:r w:rsidRPr="000F0586">
        <w:rPr>
          <w:rFonts w:ascii="Palatino Linotype" w:eastAsia="Arial" w:hAnsi="Palatino Linotype" w:cs="Arial"/>
          <w:i/>
        </w:rPr>
        <w:t>l</w:t>
      </w:r>
      <w:r w:rsidRPr="000F0586">
        <w:rPr>
          <w:rFonts w:ascii="Palatino Linotype" w:eastAsia="Arial" w:hAnsi="Palatino Linotype" w:cs="Arial"/>
          <w:i/>
          <w:spacing w:val="1"/>
        </w:rPr>
        <w:t xml:space="preserve"> pa</w:t>
      </w:r>
      <w:r w:rsidRPr="000F0586">
        <w:rPr>
          <w:rFonts w:ascii="Palatino Linotype" w:eastAsia="Arial" w:hAnsi="Palatino Linotype" w:cs="Arial"/>
          <w:i/>
        </w:rPr>
        <w:t>rt</w:t>
      </w:r>
      <w:r w:rsidRPr="000F0586">
        <w:rPr>
          <w:rFonts w:ascii="Palatino Linotype" w:eastAsia="Arial" w:hAnsi="Palatino Linotype" w:cs="Arial"/>
          <w:i/>
          <w:spacing w:val="-1"/>
        </w:rPr>
        <w:t>i</w:t>
      </w:r>
      <w:r w:rsidRPr="000F0586">
        <w:rPr>
          <w:rFonts w:ascii="Palatino Linotype" w:eastAsia="Arial" w:hAnsi="Palatino Linotype" w:cs="Arial"/>
          <w:i/>
        </w:rPr>
        <w:t>c</w:t>
      </w:r>
      <w:r w:rsidRPr="000F0586">
        <w:rPr>
          <w:rFonts w:ascii="Palatino Linotype" w:eastAsia="Arial" w:hAnsi="Palatino Linotype" w:cs="Arial"/>
          <w:i/>
          <w:spacing w:val="1"/>
        </w:rPr>
        <w:t>u</w:t>
      </w:r>
      <w:r w:rsidRPr="000F0586">
        <w:rPr>
          <w:rFonts w:ascii="Palatino Linotype" w:eastAsia="Arial" w:hAnsi="Palatino Linotype" w:cs="Arial"/>
          <w:i/>
        </w:rPr>
        <w:t>lar</w:t>
      </w:r>
      <w:r w:rsidRPr="000F0586">
        <w:rPr>
          <w:rFonts w:ascii="Palatino Linotype" w:eastAsia="Arial" w:hAnsi="Palatino Linotype" w:cs="Arial"/>
          <w:i/>
          <w:spacing w:val="1"/>
        </w:rPr>
        <w:t xml:space="preserve"> </w:t>
      </w:r>
      <w:r w:rsidRPr="000F0586">
        <w:rPr>
          <w:rFonts w:ascii="Palatino Linotype" w:eastAsia="Arial" w:hAnsi="Palatino Linotype" w:cs="Arial"/>
          <w:i/>
          <w:spacing w:val="-1"/>
        </w:rPr>
        <w:t>n</w:t>
      </w:r>
      <w:r w:rsidRPr="000F0586">
        <w:rPr>
          <w:rFonts w:ascii="Palatino Linotype" w:eastAsia="Arial" w:hAnsi="Palatino Linotype" w:cs="Arial"/>
          <w:i/>
        </w:rPr>
        <w:t xml:space="preserve">o </w:t>
      </w:r>
      <w:r w:rsidRPr="000F0586">
        <w:rPr>
          <w:rFonts w:ascii="Palatino Linotype" w:eastAsia="Arial" w:hAnsi="Palatino Linotype" w:cs="Arial"/>
          <w:i/>
          <w:spacing w:val="1"/>
        </w:rPr>
        <w:t>ha</w:t>
      </w:r>
      <w:r w:rsidRPr="000F0586">
        <w:rPr>
          <w:rFonts w:ascii="Palatino Linotype" w:eastAsia="Arial" w:hAnsi="Palatino Linotype" w:cs="Arial"/>
          <w:i/>
          <w:spacing w:val="-2"/>
        </w:rPr>
        <w:t>y</w:t>
      </w:r>
      <w:r w:rsidRPr="000F0586">
        <w:rPr>
          <w:rFonts w:ascii="Palatino Linotype" w:eastAsia="Arial" w:hAnsi="Palatino Linotype" w:cs="Arial"/>
          <w:i/>
        </w:rPr>
        <w:t xml:space="preserve">a  </w:t>
      </w:r>
      <w:r w:rsidRPr="000F0586">
        <w:rPr>
          <w:rFonts w:ascii="Palatino Linotype" w:eastAsia="Arial" w:hAnsi="Palatino Linotype" w:cs="Arial"/>
          <w:i/>
          <w:spacing w:val="3"/>
        </w:rPr>
        <w:t xml:space="preserve"> </w:t>
      </w:r>
      <w:r w:rsidRPr="000F0586">
        <w:rPr>
          <w:rFonts w:ascii="Palatino Linotype" w:eastAsia="Arial" w:hAnsi="Palatino Linotype" w:cs="Arial"/>
          <w:i/>
        </w:rPr>
        <w:t>s</w:t>
      </w:r>
      <w:r w:rsidRPr="000F0586">
        <w:rPr>
          <w:rFonts w:ascii="Palatino Linotype" w:eastAsia="Arial" w:hAnsi="Palatino Linotype" w:cs="Arial"/>
          <w:i/>
          <w:spacing w:val="-1"/>
        </w:rPr>
        <w:t>e</w:t>
      </w:r>
      <w:r w:rsidRPr="000F0586">
        <w:rPr>
          <w:rFonts w:ascii="Palatino Linotype" w:eastAsia="Arial" w:hAnsi="Palatino Linotype" w:cs="Arial"/>
          <w:i/>
          <w:spacing w:val="1"/>
        </w:rPr>
        <w:t>ña</w:t>
      </w:r>
      <w:r w:rsidRPr="000F0586">
        <w:rPr>
          <w:rFonts w:ascii="Palatino Linotype" w:eastAsia="Arial" w:hAnsi="Palatino Linotype" w:cs="Arial"/>
          <w:i/>
        </w:rPr>
        <w:t>la</w:t>
      </w:r>
      <w:r w:rsidRPr="000F0586">
        <w:rPr>
          <w:rFonts w:ascii="Palatino Linotype" w:eastAsia="Arial" w:hAnsi="Palatino Linotype" w:cs="Arial"/>
          <w:i/>
          <w:spacing w:val="-1"/>
        </w:rPr>
        <w:t>d</w:t>
      </w:r>
      <w:r w:rsidRPr="000F0586">
        <w:rPr>
          <w:rFonts w:ascii="Palatino Linotype" w:eastAsia="Arial" w:hAnsi="Palatino Linotype" w:cs="Arial"/>
          <w:i/>
        </w:rPr>
        <w:t xml:space="preserve">o  </w:t>
      </w:r>
      <w:r w:rsidRPr="000F0586">
        <w:rPr>
          <w:rFonts w:ascii="Palatino Linotype" w:eastAsia="Arial" w:hAnsi="Palatino Linotype" w:cs="Arial"/>
          <w:i/>
          <w:spacing w:val="1"/>
        </w:rPr>
        <w:t xml:space="preserve"> e</w:t>
      </w:r>
      <w:r w:rsidRPr="000F0586">
        <w:rPr>
          <w:rFonts w:ascii="Palatino Linotype" w:eastAsia="Arial" w:hAnsi="Palatino Linotype" w:cs="Arial"/>
          <w:i/>
        </w:rPr>
        <w:t xml:space="preserve">l   </w:t>
      </w:r>
      <w:r w:rsidRPr="000F0586">
        <w:rPr>
          <w:rFonts w:ascii="Palatino Linotype" w:eastAsia="Arial" w:hAnsi="Palatino Linotype" w:cs="Arial"/>
          <w:i/>
          <w:spacing w:val="-1"/>
        </w:rPr>
        <w:t>p</w:t>
      </w:r>
      <w:r w:rsidRPr="000F0586">
        <w:rPr>
          <w:rFonts w:ascii="Palatino Linotype" w:eastAsia="Arial" w:hAnsi="Palatino Linotype" w:cs="Arial"/>
          <w:i/>
          <w:spacing w:val="1"/>
        </w:rPr>
        <w:t>e</w:t>
      </w:r>
      <w:r w:rsidRPr="000F0586">
        <w:rPr>
          <w:rFonts w:ascii="Palatino Linotype" w:eastAsia="Arial" w:hAnsi="Palatino Linotype" w:cs="Arial"/>
          <w:i/>
        </w:rPr>
        <w:t>r</w:t>
      </w:r>
      <w:r w:rsidRPr="000F0586">
        <w:rPr>
          <w:rFonts w:ascii="Palatino Linotype" w:eastAsia="Arial" w:hAnsi="Palatino Linotype" w:cs="Arial"/>
          <w:i/>
          <w:spacing w:val="-1"/>
        </w:rPr>
        <w:t>i</w:t>
      </w:r>
      <w:r w:rsidRPr="000F0586">
        <w:rPr>
          <w:rFonts w:ascii="Palatino Linotype" w:eastAsia="Arial" w:hAnsi="Palatino Linotype" w:cs="Arial"/>
          <w:i/>
          <w:spacing w:val="1"/>
        </w:rPr>
        <w:t>od</w:t>
      </w:r>
      <w:r w:rsidRPr="000F0586">
        <w:rPr>
          <w:rFonts w:ascii="Palatino Linotype" w:eastAsia="Arial" w:hAnsi="Palatino Linotype" w:cs="Arial"/>
          <w:i/>
        </w:rPr>
        <w:t xml:space="preserve">o  </w:t>
      </w:r>
      <w:r w:rsidRPr="000F0586">
        <w:rPr>
          <w:rFonts w:ascii="Palatino Linotype" w:eastAsia="Arial" w:hAnsi="Palatino Linotype" w:cs="Arial"/>
          <w:i/>
          <w:spacing w:val="1"/>
        </w:rPr>
        <w:t xml:space="preserve"> </w:t>
      </w:r>
      <w:r w:rsidRPr="000F0586">
        <w:rPr>
          <w:rFonts w:ascii="Palatino Linotype" w:eastAsia="Arial" w:hAnsi="Palatino Linotype" w:cs="Arial"/>
          <w:i/>
        </w:rPr>
        <w:t>s</w:t>
      </w:r>
      <w:r w:rsidRPr="000F0586">
        <w:rPr>
          <w:rFonts w:ascii="Palatino Linotype" w:eastAsia="Arial" w:hAnsi="Palatino Linotype" w:cs="Arial"/>
          <w:i/>
          <w:spacing w:val="1"/>
        </w:rPr>
        <w:t>ob</w:t>
      </w:r>
      <w:r w:rsidRPr="000F0586">
        <w:rPr>
          <w:rFonts w:ascii="Palatino Linotype" w:eastAsia="Arial" w:hAnsi="Palatino Linotype" w:cs="Arial"/>
          <w:i/>
        </w:rPr>
        <w:t xml:space="preserve">re  </w:t>
      </w:r>
      <w:r w:rsidRPr="000F0586">
        <w:rPr>
          <w:rFonts w:ascii="Palatino Linotype" w:eastAsia="Arial" w:hAnsi="Palatino Linotype" w:cs="Arial"/>
          <w:i/>
          <w:spacing w:val="1"/>
        </w:rPr>
        <w:t xml:space="preserve"> e</w:t>
      </w:r>
      <w:r w:rsidRPr="000F0586">
        <w:rPr>
          <w:rFonts w:ascii="Palatino Linotype" w:eastAsia="Arial" w:hAnsi="Palatino Linotype" w:cs="Arial"/>
          <w:i/>
        </w:rPr>
        <w:t xml:space="preserve">l   </w:t>
      </w:r>
      <w:r w:rsidRPr="000F0586">
        <w:rPr>
          <w:rFonts w:ascii="Palatino Linotype" w:eastAsia="Arial" w:hAnsi="Palatino Linotype" w:cs="Arial"/>
          <w:i/>
          <w:spacing w:val="-1"/>
        </w:rPr>
        <w:t>qu</w:t>
      </w:r>
      <w:r w:rsidRPr="000F0586">
        <w:rPr>
          <w:rFonts w:ascii="Palatino Linotype" w:eastAsia="Arial" w:hAnsi="Palatino Linotype" w:cs="Arial"/>
          <w:i/>
        </w:rPr>
        <w:t xml:space="preserve">e  </w:t>
      </w:r>
      <w:r w:rsidRPr="000F0586">
        <w:rPr>
          <w:rFonts w:ascii="Palatino Linotype" w:eastAsia="Arial" w:hAnsi="Palatino Linotype" w:cs="Arial"/>
          <w:i/>
          <w:spacing w:val="3"/>
        </w:rPr>
        <w:t xml:space="preserve"> </w:t>
      </w:r>
      <w:r w:rsidRPr="000F0586">
        <w:rPr>
          <w:rFonts w:ascii="Palatino Linotype" w:eastAsia="Arial" w:hAnsi="Palatino Linotype" w:cs="Arial"/>
          <w:i/>
        </w:rPr>
        <w:t>re</w:t>
      </w:r>
      <w:r w:rsidRPr="000F0586">
        <w:rPr>
          <w:rFonts w:ascii="Palatino Linotype" w:eastAsia="Arial" w:hAnsi="Palatino Linotype" w:cs="Arial"/>
          <w:i/>
          <w:spacing w:val="-1"/>
        </w:rPr>
        <w:t>q</w:t>
      </w:r>
      <w:r w:rsidRPr="000F0586">
        <w:rPr>
          <w:rFonts w:ascii="Palatino Linotype" w:eastAsia="Arial" w:hAnsi="Palatino Linotype" w:cs="Arial"/>
          <w:i/>
          <w:spacing w:val="1"/>
        </w:rPr>
        <w:t>u</w:t>
      </w:r>
      <w:r w:rsidRPr="000F0586">
        <w:rPr>
          <w:rFonts w:ascii="Palatino Linotype" w:eastAsia="Arial" w:hAnsi="Palatino Linotype" w:cs="Arial"/>
          <w:i/>
        </w:rPr>
        <w:t xml:space="preserve">iere  </w:t>
      </w:r>
      <w:r w:rsidRPr="000F0586">
        <w:rPr>
          <w:rFonts w:ascii="Palatino Linotype" w:eastAsia="Arial" w:hAnsi="Palatino Linotype" w:cs="Arial"/>
          <w:i/>
          <w:spacing w:val="1"/>
        </w:rPr>
        <w:t xml:space="preserve"> </w:t>
      </w:r>
      <w:r w:rsidRPr="000F0586">
        <w:rPr>
          <w:rFonts w:ascii="Palatino Linotype" w:eastAsia="Arial" w:hAnsi="Palatino Linotype" w:cs="Arial"/>
          <w:i/>
        </w:rPr>
        <w:t xml:space="preserve">la  </w:t>
      </w:r>
      <w:r w:rsidRPr="000F0586">
        <w:rPr>
          <w:rFonts w:ascii="Palatino Linotype" w:eastAsia="Arial" w:hAnsi="Palatino Linotype" w:cs="Arial"/>
          <w:i/>
          <w:spacing w:val="1"/>
        </w:rPr>
        <w:t xml:space="preserve"> </w:t>
      </w:r>
      <w:r w:rsidRPr="000F0586">
        <w:rPr>
          <w:rFonts w:ascii="Palatino Linotype" w:eastAsia="Arial" w:hAnsi="Palatino Linotype" w:cs="Arial"/>
          <w:i/>
        </w:rPr>
        <w:t>i</w:t>
      </w:r>
      <w:r w:rsidRPr="000F0586">
        <w:rPr>
          <w:rFonts w:ascii="Palatino Linotype" w:eastAsia="Arial" w:hAnsi="Palatino Linotype" w:cs="Arial"/>
          <w:i/>
          <w:spacing w:val="-2"/>
        </w:rPr>
        <w:t>n</w:t>
      </w:r>
      <w:r w:rsidRPr="000F0586">
        <w:rPr>
          <w:rFonts w:ascii="Palatino Linotype" w:eastAsia="Arial" w:hAnsi="Palatino Linotype" w:cs="Arial"/>
          <w:i/>
          <w:spacing w:val="3"/>
        </w:rPr>
        <w:t>f</w:t>
      </w:r>
      <w:r w:rsidRPr="000F0586">
        <w:rPr>
          <w:rFonts w:ascii="Palatino Linotype" w:eastAsia="Arial" w:hAnsi="Palatino Linotype" w:cs="Arial"/>
          <w:i/>
          <w:spacing w:val="1"/>
        </w:rPr>
        <w:t>o</w:t>
      </w:r>
      <w:r w:rsidRPr="000F0586">
        <w:rPr>
          <w:rFonts w:ascii="Palatino Linotype" w:eastAsia="Arial" w:hAnsi="Palatino Linotype" w:cs="Arial"/>
          <w:i/>
          <w:spacing w:val="-3"/>
        </w:rPr>
        <w:t>r</w:t>
      </w:r>
      <w:r w:rsidRPr="000F0586">
        <w:rPr>
          <w:rFonts w:ascii="Palatino Linotype" w:eastAsia="Arial" w:hAnsi="Palatino Linotype" w:cs="Arial"/>
          <w:i/>
          <w:spacing w:val="1"/>
        </w:rPr>
        <w:t>ma</w:t>
      </w:r>
      <w:r w:rsidRPr="000F0586">
        <w:rPr>
          <w:rFonts w:ascii="Palatino Linotype" w:eastAsia="Arial" w:hAnsi="Palatino Linotype" w:cs="Arial"/>
          <w:i/>
        </w:rPr>
        <w:t>ci</w:t>
      </w:r>
      <w:r w:rsidRPr="000F0586">
        <w:rPr>
          <w:rFonts w:ascii="Palatino Linotype" w:eastAsia="Arial" w:hAnsi="Palatino Linotype" w:cs="Arial"/>
          <w:i/>
          <w:spacing w:val="-2"/>
        </w:rPr>
        <w:t>ó</w:t>
      </w:r>
      <w:r w:rsidRPr="000F0586">
        <w:rPr>
          <w:rFonts w:ascii="Palatino Linotype" w:eastAsia="Arial" w:hAnsi="Palatino Linotype" w:cs="Arial"/>
          <w:i/>
          <w:spacing w:val="1"/>
        </w:rPr>
        <w:t>n</w:t>
      </w:r>
      <w:r w:rsidRPr="000F0586">
        <w:rPr>
          <w:rFonts w:ascii="Palatino Linotype" w:eastAsia="Arial" w:hAnsi="Palatino Linotype" w:cs="Arial"/>
          <w:i/>
        </w:rPr>
        <w:t xml:space="preserve">,  </w:t>
      </w:r>
      <w:r w:rsidRPr="000F0586">
        <w:rPr>
          <w:rFonts w:ascii="Palatino Linotype" w:eastAsia="Arial" w:hAnsi="Palatino Linotype" w:cs="Arial"/>
          <w:i/>
          <w:spacing w:val="1"/>
        </w:rPr>
        <w:t xml:space="preserve"> d</w:t>
      </w:r>
      <w:r w:rsidRPr="000F0586">
        <w:rPr>
          <w:rFonts w:ascii="Palatino Linotype" w:eastAsia="Arial" w:hAnsi="Palatino Linotype" w:cs="Arial"/>
          <w:i/>
          <w:spacing w:val="-1"/>
        </w:rPr>
        <w:t>e</w:t>
      </w:r>
      <w:r w:rsidRPr="000F0586">
        <w:rPr>
          <w:rFonts w:ascii="Palatino Linotype" w:eastAsia="Arial" w:hAnsi="Palatino Linotype" w:cs="Arial"/>
          <w:i/>
          <w:spacing w:val="1"/>
        </w:rPr>
        <w:t>be</w:t>
      </w:r>
      <w:r w:rsidRPr="000F0586">
        <w:rPr>
          <w:rFonts w:ascii="Palatino Linotype" w:eastAsia="Arial" w:hAnsi="Palatino Linotype" w:cs="Arial"/>
          <w:i/>
        </w:rPr>
        <w:t>rá in</w:t>
      </w:r>
      <w:r w:rsidRPr="000F0586">
        <w:rPr>
          <w:rFonts w:ascii="Palatino Linotype" w:eastAsia="Arial" w:hAnsi="Palatino Linotype" w:cs="Arial"/>
          <w:i/>
          <w:spacing w:val="1"/>
        </w:rPr>
        <w:t>te</w:t>
      </w:r>
      <w:r w:rsidRPr="000F0586">
        <w:rPr>
          <w:rFonts w:ascii="Palatino Linotype" w:eastAsia="Arial" w:hAnsi="Palatino Linotype" w:cs="Arial"/>
          <w:i/>
        </w:rPr>
        <w:t>rpre</w:t>
      </w:r>
      <w:r w:rsidRPr="000F0586">
        <w:rPr>
          <w:rFonts w:ascii="Palatino Linotype" w:eastAsia="Arial" w:hAnsi="Palatino Linotype" w:cs="Arial"/>
          <w:i/>
          <w:spacing w:val="-1"/>
        </w:rPr>
        <w:t>t</w:t>
      </w:r>
      <w:r w:rsidRPr="000F0586">
        <w:rPr>
          <w:rFonts w:ascii="Palatino Linotype" w:eastAsia="Arial" w:hAnsi="Palatino Linotype" w:cs="Arial"/>
          <w:i/>
          <w:spacing w:val="1"/>
        </w:rPr>
        <w:t>a</w:t>
      </w:r>
      <w:r w:rsidRPr="000F0586">
        <w:rPr>
          <w:rFonts w:ascii="Palatino Linotype" w:eastAsia="Arial" w:hAnsi="Palatino Linotype" w:cs="Arial"/>
          <w:i/>
        </w:rPr>
        <w:t>rse</w:t>
      </w:r>
      <w:r w:rsidRPr="000F0586">
        <w:rPr>
          <w:rFonts w:ascii="Palatino Linotype" w:eastAsia="Arial" w:hAnsi="Palatino Linotype" w:cs="Arial"/>
          <w:i/>
          <w:spacing w:val="2"/>
        </w:rPr>
        <w:t xml:space="preserve"> </w:t>
      </w:r>
      <w:r w:rsidRPr="000F0586">
        <w:rPr>
          <w:rFonts w:ascii="Palatino Linotype" w:eastAsia="Arial" w:hAnsi="Palatino Linotype" w:cs="Arial"/>
          <w:i/>
          <w:spacing w:val="-1"/>
        </w:rPr>
        <w:t>q</w:t>
      </w:r>
      <w:r w:rsidRPr="000F0586">
        <w:rPr>
          <w:rFonts w:ascii="Palatino Linotype" w:eastAsia="Arial" w:hAnsi="Palatino Linotype" w:cs="Arial"/>
          <w:i/>
          <w:spacing w:val="1"/>
        </w:rPr>
        <w:t>u</w:t>
      </w:r>
      <w:r w:rsidRPr="000F0586">
        <w:rPr>
          <w:rFonts w:ascii="Palatino Linotype" w:eastAsia="Arial" w:hAnsi="Palatino Linotype" w:cs="Arial"/>
          <w:i/>
        </w:rPr>
        <w:t>e</w:t>
      </w:r>
      <w:r w:rsidRPr="000F0586">
        <w:rPr>
          <w:rFonts w:ascii="Palatino Linotype" w:eastAsia="Arial" w:hAnsi="Palatino Linotype" w:cs="Arial"/>
          <w:i/>
          <w:spacing w:val="2"/>
        </w:rPr>
        <w:t xml:space="preserve"> </w:t>
      </w:r>
      <w:r w:rsidRPr="000F0586">
        <w:rPr>
          <w:rFonts w:ascii="Palatino Linotype" w:eastAsia="Arial" w:hAnsi="Palatino Linotype" w:cs="Arial"/>
          <w:i/>
        </w:rPr>
        <w:t>su</w:t>
      </w:r>
      <w:r w:rsidRPr="000F0586">
        <w:rPr>
          <w:rFonts w:ascii="Palatino Linotype" w:eastAsia="Arial" w:hAnsi="Palatino Linotype" w:cs="Arial"/>
          <w:i/>
          <w:spacing w:val="2"/>
        </w:rPr>
        <w:t xml:space="preserve"> </w:t>
      </w:r>
      <w:r w:rsidRPr="000F0586">
        <w:rPr>
          <w:rFonts w:ascii="Palatino Linotype" w:eastAsia="Arial" w:hAnsi="Palatino Linotype" w:cs="Arial"/>
          <w:i/>
        </w:rPr>
        <w:t>r</w:t>
      </w:r>
      <w:r w:rsidRPr="000F0586">
        <w:rPr>
          <w:rFonts w:ascii="Palatino Linotype" w:eastAsia="Arial" w:hAnsi="Palatino Linotype" w:cs="Arial"/>
          <w:i/>
          <w:spacing w:val="-2"/>
        </w:rPr>
        <w:t>e</w:t>
      </w:r>
      <w:r w:rsidRPr="000F0586">
        <w:rPr>
          <w:rFonts w:ascii="Palatino Linotype" w:eastAsia="Arial" w:hAnsi="Palatino Linotype" w:cs="Arial"/>
          <w:i/>
          <w:spacing w:val="-1"/>
        </w:rPr>
        <w:t>q</w:t>
      </w:r>
      <w:r w:rsidRPr="000F0586">
        <w:rPr>
          <w:rFonts w:ascii="Palatino Linotype" w:eastAsia="Arial" w:hAnsi="Palatino Linotype" w:cs="Arial"/>
          <w:i/>
          <w:spacing w:val="1"/>
        </w:rPr>
        <w:t>ue</w:t>
      </w:r>
      <w:r w:rsidRPr="000F0586">
        <w:rPr>
          <w:rFonts w:ascii="Palatino Linotype" w:eastAsia="Arial" w:hAnsi="Palatino Linotype" w:cs="Arial"/>
          <w:i/>
        </w:rPr>
        <w:t>r</w:t>
      </w:r>
      <w:r w:rsidRPr="000F0586">
        <w:rPr>
          <w:rFonts w:ascii="Palatino Linotype" w:eastAsia="Arial" w:hAnsi="Palatino Linotype" w:cs="Arial"/>
          <w:i/>
          <w:spacing w:val="-1"/>
        </w:rPr>
        <w:t>i</w:t>
      </w:r>
      <w:r w:rsidRPr="000F0586">
        <w:rPr>
          <w:rFonts w:ascii="Palatino Linotype" w:eastAsia="Arial" w:hAnsi="Palatino Linotype" w:cs="Arial"/>
          <w:i/>
          <w:spacing w:val="1"/>
        </w:rPr>
        <w:t>m</w:t>
      </w:r>
      <w:r w:rsidRPr="000F0586">
        <w:rPr>
          <w:rFonts w:ascii="Palatino Linotype" w:eastAsia="Arial" w:hAnsi="Palatino Linotype" w:cs="Arial"/>
          <w:i/>
        </w:rPr>
        <w:t>ie</w:t>
      </w:r>
      <w:r w:rsidRPr="000F0586">
        <w:rPr>
          <w:rFonts w:ascii="Palatino Linotype" w:eastAsia="Arial" w:hAnsi="Palatino Linotype" w:cs="Arial"/>
          <w:i/>
          <w:spacing w:val="1"/>
        </w:rPr>
        <w:t>n</w:t>
      </w:r>
      <w:r w:rsidRPr="000F0586">
        <w:rPr>
          <w:rFonts w:ascii="Palatino Linotype" w:eastAsia="Arial" w:hAnsi="Palatino Linotype" w:cs="Arial"/>
          <w:i/>
        </w:rPr>
        <w:t>to</w:t>
      </w:r>
      <w:r w:rsidRPr="000F0586">
        <w:rPr>
          <w:rFonts w:ascii="Palatino Linotype" w:eastAsia="Arial" w:hAnsi="Palatino Linotype" w:cs="Arial"/>
          <w:i/>
          <w:spacing w:val="3"/>
        </w:rPr>
        <w:t xml:space="preserve"> </w:t>
      </w:r>
      <w:r w:rsidRPr="000F0586">
        <w:rPr>
          <w:rFonts w:ascii="Palatino Linotype" w:eastAsia="Arial" w:hAnsi="Palatino Linotype" w:cs="Arial"/>
          <w:i/>
          <w:spacing w:val="-2"/>
        </w:rPr>
        <w:t>s</w:t>
      </w:r>
      <w:r w:rsidRPr="000F0586">
        <w:rPr>
          <w:rFonts w:ascii="Palatino Linotype" w:eastAsia="Arial" w:hAnsi="Palatino Linotype" w:cs="Arial"/>
          <w:i/>
        </w:rPr>
        <w:t>e</w:t>
      </w:r>
      <w:r w:rsidRPr="000F0586">
        <w:rPr>
          <w:rFonts w:ascii="Palatino Linotype" w:eastAsia="Arial" w:hAnsi="Palatino Linotype" w:cs="Arial"/>
          <w:i/>
          <w:spacing w:val="2"/>
        </w:rPr>
        <w:t xml:space="preserve"> </w:t>
      </w:r>
      <w:r w:rsidRPr="000F0586">
        <w:rPr>
          <w:rFonts w:ascii="Palatino Linotype" w:eastAsia="Arial" w:hAnsi="Palatino Linotype" w:cs="Arial"/>
          <w:i/>
        </w:rPr>
        <w:t>r</w:t>
      </w:r>
      <w:r w:rsidRPr="000F0586">
        <w:rPr>
          <w:rFonts w:ascii="Palatino Linotype" w:eastAsia="Arial" w:hAnsi="Palatino Linotype" w:cs="Arial"/>
          <w:i/>
          <w:spacing w:val="-2"/>
        </w:rPr>
        <w:t>e</w:t>
      </w:r>
      <w:r w:rsidRPr="000F0586">
        <w:rPr>
          <w:rFonts w:ascii="Palatino Linotype" w:eastAsia="Arial" w:hAnsi="Palatino Linotype" w:cs="Arial"/>
          <w:i/>
          <w:spacing w:val="3"/>
        </w:rPr>
        <w:t>f</w:t>
      </w:r>
      <w:r w:rsidRPr="000F0586">
        <w:rPr>
          <w:rFonts w:ascii="Palatino Linotype" w:eastAsia="Arial" w:hAnsi="Palatino Linotype" w:cs="Arial"/>
          <w:i/>
        </w:rPr>
        <w:t xml:space="preserve">iere </w:t>
      </w:r>
      <w:r w:rsidRPr="000F0586">
        <w:rPr>
          <w:rFonts w:ascii="Palatino Linotype" w:eastAsia="Arial" w:hAnsi="Palatino Linotype" w:cs="Arial"/>
          <w:i/>
          <w:spacing w:val="1"/>
        </w:rPr>
        <w:t>a</w:t>
      </w:r>
      <w:r w:rsidRPr="000F0586">
        <w:rPr>
          <w:rFonts w:ascii="Palatino Linotype" w:eastAsia="Arial" w:hAnsi="Palatino Linotype" w:cs="Arial"/>
          <w:i/>
        </w:rPr>
        <w:t>l</w:t>
      </w:r>
      <w:r w:rsidRPr="000F0586">
        <w:rPr>
          <w:rFonts w:ascii="Palatino Linotype" w:eastAsia="Arial" w:hAnsi="Palatino Linotype" w:cs="Arial"/>
          <w:i/>
          <w:spacing w:val="1"/>
        </w:rPr>
        <w:t xml:space="preserve"> de</w:t>
      </w:r>
      <w:r w:rsidRPr="000F0586">
        <w:rPr>
          <w:rFonts w:ascii="Palatino Linotype" w:eastAsia="Arial" w:hAnsi="Palatino Linotype" w:cs="Arial"/>
          <w:i/>
        </w:rPr>
        <w:t>l</w:t>
      </w:r>
      <w:r w:rsidRPr="000F0586">
        <w:rPr>
          <w:rFonts w:ascii="Palatino Linotype" w:eastAsia="Arial" w:hAnsi="Palatino Linotype" w:cs="Arial"/>
          <w:i/>
          <w:spacing w:val="1"/>
        </w:rPr>
        <w:t xml:space="preserve"> a</w:t>
      </w:r>
      <w:r w:rsidRPr="000F0586">
        <w:rPr>
          <w:rFonts w:ascii="Palatino Linotype" w:eastAsia="Arial" w:hAnsi="Palatino Linotype" w:cs="Arial"/>
          <w:i/>
          <w:spacing w:val="-1"/>
        </w:rPr>
        <w:t>ñ</w:t>
      </w:r>
      <w:r w:rsidRPr="000F0586">
        <w:rPr>
          <w:rFonts w:ascii="Palatino Linotype" w:eastAsia="Arial" w:hAnsi="Palatino Linotype" w:cs="Arial"/>
          <w:i/>
        </w:rPr>
        <w:t>o</w:t>
      </w:r>
      <w:r w:rsidRPr="000F0586">
        <w:rPr>
          <w:rFonts w:ascii="Palatino Linotype" w:eastAsia="Arial" w:hAnsi="Palatino Linotype" w:cs="Arial"/>
          <w:i/>
          <w:spacing w:val="2"/>
        </w:rPr>
        <w:t xml:space="preserve"> </w:t>
      </w:r>
      <w:r w:rsidRPr="000F0586">
        <w:rPr>
          <w:rFonts w:ascii="Palatino Linotype" w:eastAsia="Arial" w:hAnsi="Palatino Linotype" w:cs="Arial"/>
          <w:i/>
        </w:rPr>
        <w:t>inme</w:t>
      </w:r>
      <w:r w:rsidRPr="000F0586">
        <w:rPr>
          <w:rFonts w:ascii="Palatino Linotype" w:eastAsia="Arial" w:hAnsi="Palatino Linotype" w:cs="Arial"/>
          <w:i/>
          <w:spacing w:val="1"/>
        </w:rPr>
        <w:t>d</w:t>
      </w:r>
      <w:r w:rsidRPr="000F0586">
        <w:rPr>
          <w:rFonts w:ascii="Palatino Linotype" w:eastAsia="Arial" w:hAnsi="Palatino Linotype" w:cs="Arial"/>
          <w:i/>
        </w:rPr>
        <w:t>ia</w:t>
      </w:r>
      <w:r w:rsidRPr="000F0586">
        <w:rPr>
          <w:rFonts w:ascii="Palatino Linotype" w:eastAsia="Arial" w:hAnsi="Palatino Linotype" w:cs="Arial"/>
          <w:i/>
          <w:spacing w:val="-1"/>
        </w:rPr>
        <w:t>t</w:t>
      </w:r>
      <w:r w:rsidRPr="000F0586">
        <w:rPr>
          <w:rFonts w:ascii="Palatino Linotype" w:eastAsia="Arial" w:hAnsi="Palatino Linotype" w:cs="Arial"/>
          <w:i/>
        </w:rPr>
        <w:t>o</w:t>
      </w:r>
      <w:r w:rsidRPr="000F0586">
        <w:rPr>
          <w:rFonts w:ascii="Palatino Linotype" w:eastAsia="Arial" w:hAnsi="Palatino Linotype" w:cs="Arial"/>
          <w:i/>
          <w:spacing w:val="2"/>
        </w:rPr>
        <w:t xml:space="preserve"> </w:t>
      </w:r>
      <w:r w:rsidRPr="000F0586">
        <w:rPr>
          <w:rFonts w:ascii="Palatino Linotype" w:eastAsia="Arial" w:hAnsi="Palatino Linotype" w:cs="Arial"/>
          <w:i/>
          <w:spacing w:val="-1"/>
        </w:rPr>
        <w:t>a</w:t>
      </w:r>
      <w:r w:rsidRPr="000F0586">
        <w:rPr>
          <w:rFonts w:ascii="Palatino Linotype" w:eastAsia="Arial" w:hAnsi="Palatino Linotype" w:cs="Arial"/>
          <w:i/>
          <w:spacing w:val="1"/>
        </w:rPr>
        <w:t>n</w:t>
      </w:r>
      <w:r w:rsidRPr="000F0586">
        <w:rPr>
          <w:rFonts w:ascii="Palatino Linotype" w:eastAsia="Arial" w:hAnsi="Palatino Linotype" w:cs="Arial"/>
          <w:i/>
        </w:rPr>
        <w:t>t</w:t>
      </w:r>
      <w:r w:rsidRPr="000F0586">
        <w:rPr>
          <w:rFonts w:ascii="Palatino Linotype" w:eastAsia="Arial" w:hAnsi="Palatino Linotype" w:cs="Arial"/>
          <w:i/>
          <w:spacing w:val="1"/>
        </w:rPr>
        <w:t>e</w:t>
      </w:r>
      <w:r w:rsidRPr="000F0586">
        <w:rPr>
          <w:rFonts w:ascii="Palatino Linotype" w:eastAsia="Arial" w:hAnsi="Palatino Linotype" w:cs="Arial"/>
          <w:i/>
        </w:rPr>
        <w:t>r</w:t>
      </w:r>
      <w:r w:rsidRPr="000F0586">
        <w:rPr>
          <w:rFonts w:ascii="Palatino Linotype" w:eastAsia="Arial" w:hAnsi="Palatino Linotype" w:cs="Arial"/>
          <w:i/>
          <w:spacing w:val="-1"/>
        </w:rPr>
        <w:t>i</w:t>
      </w:r>
      <w:r w:rsidRPr="000F0586">
        <w:rPr>
          <w:rFonts w:ascii="Palatino Linotype" w:eastAsia="Arial" w:hAnsi="Palatino Linotype" w:cs="Arial"/>
          <w:i/>
          <w:spacing w:val="1"/>
        </w:rPr>
        <w:t>o</w:t>
      </w:r>
      <w:r w:rsidRPr="000F0586">
        <w:rPr>
          <w:rFonts w:ascii="Palatino Linotype" w:eastAsia="Arial" w:hAnsi="Palatino Linotype" w:cs="Arial"/>
          <w:i/>
        </w:rPr>
        <w:t>r</w:t>
      </w:r>
      <w:r w:rsidRPr="000F0586">
        <w:rPr>
          <w:rFonts w:ascii="Palatino Linotype" w:eastAsia="Arial" w:hAnsi="Palatino Linotype" w:cs="Arial"/>
          <w:i/>
          <w:spacing w:val="1"/>
        </w:rPr>
        <w:t xml:space="preserve"> </w:t>
      </w:r>
      <w:r w:rsidRPr="000F0586">
        <w:rPr>
          <w:rFonts w:ascii="Palatino Linotype" w:eastAsia="Arial" w:hAnsi="Palatino Linotype" w:cs="Arial"/>
          <w:i/>
        </w:rPr>
        <w:t>c</w:t>
      </w:r>
      <w:r w:rsidRPr="000F0586">
        <w:rPr>
          <w:rFonts w:ascii="Palatino Linotype" w:eastAsia="Arial" w:hAnsi="Palatino Linotype" w:cs="Arial"/>
          <w:i/>
          <w:spacing w:val="1"/>
        </w:rPr>
        <w:t>on</w:t>
      </w:r>
      <w:r w:rsidRPr="000F0586">
        <w:rPr>
          <w:rFonts w:ascii="Palatino Linotype" w:eastAsia="Arial" w:hAnsi="Palatino Linotype" w:cs="Arial"/>
          <w:i/>
          <w:spacing w:val="-2"/>
        </w:rPr>
        <w:t>t</w:t>
      </w:r>
      <w:r w:rsidRPr="000F0586">
        <w:rPr>
          <w:rFonts w:ascii="Palatino Linotype" w:eastAsia="Arial" w:hAnsi="Palatino Linotype" w:cs="Arial"/>
          <w:i/>
          <w:spacing w:val="1"/>
        </w:rPr>
        <w:t>a</w:t>
      </w:r>
      <w:r w:rsidRPr="000F0586">
        <w:rPr>
          <w:rFonts w:ascii="Palatino Linotype" w:eastAsia="Arial" w:hAnsi="Palatino Linotype" w:cs="Arial"/>
          <w:i/>
          <w:spacing w:val="-1"/>
        </w:rPr>
        <w:t>d</w:t>
      </w:r>
      <w:r w:rsidRPr="000F0586">
        <w:rPr>
          <w:rFonts w:ascii="Palatino Linotype" w:eastAsia="Arial" w:hAnsi="Palatino Linotype" w:cs="Arial"/>
          <w:i/>
        </w:rPr>
        <w:t>o a</w:t>
      </w:r>
      <w:r w:rsidRPr="000F0586">
        <w:rPr>
          <w:rFonts w:ascii="Palatino Linotype" w:eastAsia="Arial" w:hAnsi="Palatino Linotype" w:cs="Arial"/>
          <w:i/>
          <w:spacing w:val="3"/>
        </w:rPr>
        <w:t xml:space="preserve"> </w:t>
      </w:r>
      <w:r w:rsidRPr="000F0586">
        <w:rPr>
          <w:rFonts w:ascii="Palatino Linotype" w:eastAsia="Arial" w:hAnsi="Palatino Linotype" w:cs="Arial"/>
          <w:i/>
          <w:spacing w:val="1"/>
        </w:rPr>
        <w:t>pa</w:t>
      </w:r>
      <w:r w:rsidRPr="000F0586">
        <w:rPr>
          <w:rFonts w:ascii="Palatino Linotype" w:eastAsia="Arial" w:hAnsi="Palatino Linotype" w:cs="Arial"/>
          <w:i/>
        </w:rPr>
        <w:t>rt</w:t>
      </w:r>
      <w:r w:rsidRPr="000F0586">
        <w:rPr>
          <w:rFonts w:ascii="Palatino Linotype" w:eastAsia="Arial" w:hAnsi="Palatino Linotype" w:cs="Arial"/>
          <w:i/>
          <w:spacing w:val="-1"/>
        </w:rPr>
        <w:t>i</w:t>
      </w:r>
      <w:r w:rsidRPr="000F0586">
        <w:rPr>
          <w:rFonts w:ascii="Palatino Linotype" w:eastAsia="Arial" w:hAnsi="Palatino Linotype" w:cs="Arial"/>
          <w:i/>
        </w:rPr>
        <w:t>r</w:t>
      </w:r>
      <w:r w:rsidRPr="000F0586">
        <w:rPr>
          <w:rFonts w:ascii="Palatino Linotype" w:eastAsia="Arial" w:hAnsi="Palatino Linotype" w:cs="Arial"/>
          <w:i/>
          <w:spacing w:val="1"/>
        </w:rPr>
        <w:t xml:space="preserve"> d</w:t>
      </w:r>
      <w:r w:rsidRPr="000F0586">
        <w:rPr>
          <w:rFonts w:ascii="Palatino Linotype" w:eastAsia="Arial" w:hAnsi="Palatino Linotype" w:cs="Arial"/>
          <w:i/>
        </w:rPr>
        <w:t>e</w:t>
      </w:r>
      <w:r w:rsidRPr="000F0586">
        <w:rPr>
          <w:rFonts w:ascii="Palatino Linotype" w:eastAsia="Arial" w:hAnsi="Palatino Linotype" w:cs="Arial"/>
          <w:i/>
          <w:spacing w:val="3"/>
        </w:rPr>
        <w:t xml:space="preserve"> </w:t>
      </w:r>
      <w:r w:rsidRPr="000F0586">
        <w:rPr>
          <w:rFonts w:ascii="Palatino Linotype" w:eastAsia="Arial" w:hAnsi="Palatino Linotype" w:cs="Arial"/>
          <w:i/>
        </w:rPr>
        <w:t xml:space="preserve">la </w:t>
      </w:r>
      <w:r w:rsidRPr="000F0586">
        <w:rPr>
          <w:rFonts w:ascii="Palatino Linotype" w:eastAsia="Arial" w:hAnsi="Palatino Linotype" w:cs="Arial"/>
          <w:i/>
          <w:spacing w:val="3"/>
        </w:rPr>
        <w:t>f</w:t>
      </w:r>
      <w:r w:rsidRPr="000F0586">
        <w:rPr>
          <w:rFonts w:ascii="Palatino Linotype" w:eastAsia="Arial" w:hAnsi="Palatino Linotype" w:cs="Arial"/>
          <w:i/>
          <w:spacing w:val="1"/>
        </w:rPr>
        <w:t>e</w:t>
      </w:r>
      <w:r w:rsidRPr="000F0586">
        <w:rPr>
          <w:rFonts w:ascii="Palatino Linotype" w:eastAsia="Arial" w:hAnsi="Palatino Linotype" w:cs="Arial"/>
          <w:i/>
          <w:spacing w:val="-2"/>
        </w:rPr>
        <w:t>c</w:t>
      </w:r>
      <w:r w:rsidRPr="000F0586">
        <w:rPr>
          <w:rFonts w:ascii="Palatino Linotype" w:eastAsia="Arial" w:hAnsi="Palatino Linotype" w:cs="Arial"/>
          <w:i/>
          <w:spacing w:val="1"/>
        </w:rPr>
        <w:t>h</w:t>
      </w:r>
      <w:r w:rsidRPr="000F0586">
        <w:rPr>
          <w:rFonts w:ascii="Palatino Linotype" w:eastAsia="Arial" w:hAnsi="Palatino Linotype" w:cs="Arial"/>
          <w:i/>
        </w:rPr>
        <w:t>a</w:t>
      </w:r>
      <w:r w:rsidRPr="000F0586">
        <w:rPr>
          <w:rFonts w:ascii="Palatino Linotype" w:eastAsia="Arial" w:hAnsi="Palatino Linotype" w:cs="Arial"/>
          <w:i/>
          <w:spacing w:val="3"/>
        </w:rPr>
        <w:t xml:space="preserve"> </w:t>
      </w:r>
      <w:r w:rsidRPr="000F0586">
        <w:rPr>
          <w:rFonts w:ascii="Palatino Linotype" w:eastAsia="Arial" w:hAnsi="Palatino Linotype" w:cs="Arial"/>
          <w:i/>
          <w:spacing w:val="-1"/>
        </w:rPr>
        <w:t>e</w:t>
      </w:r>
      <w:r w:rsidRPr="000F0586">
        <w:rPr>
          <w:rFonts w:ascii="Palatino Linotype" w:eastAsia="Arial" w:hAnsi="Palatino Linotype" w:cs="Arial"/>
          <w:i/>
        </w:rPr>
        <w:t>n</w:t>
      </w:r>
      <w:r w:rsidRPr="000F0586">
        <w:rPr>
          <w:rFonts w:ascii="Palatino Linotype" w:eastAsia="Arial" w:hAnsi="Palatino Linotype" w:cs="Arial"/>
          <w:i/>
          <w:spacing w:val="3"/>
        </w:rPr>
        <w:t xml:space="preserve"> </w:t>
      </w:r>
      <w:r w:rsidRPr="000F0586">
        <w:rPr>
          <w:rFonts w:ascii="Palatino Linotype" w:eastAsia="Arial" w:hAnsi="Palatino Linotype" w:cs="Arial"/>
          <w:i/>
          <w:spacing w:val="-1"/>
        </w:rPr>
        <w:lastRenderedPageBreak/>
        <w:t>q</w:t>
      </w:r>
      <w:r w:rsidRPr="000F0586">
        <w:rPr>
          <w:rFonts w:ascii="Palatino Linotype" w:eastAsia="Arial" w:hAnsi="Palatino Linotype" w:cs="Arial"/>
          <w:i/>
          <w:spacing w:val="1"/>
        </w:rPr>
        <w:t>u</w:t>
      </w:r>
      <w:r w:rsidRPr="000F0586">
        <w:rPr>
          <w:rFonts w:ascii="Palatino Linotype" w:eastAsia="Arial" w:hAnsi="Palatino Linotype" w:cs="Arial"/>
          <w:i/>
        </w:rPr>
        <w:t>e</w:t>
      </w:r>
      <w:r w:rsidRPr="000F0586">
        <w:rPr>
          <w:rFonts w:ascii="Palatino Linotype" w:eastAsia="Arial" w:hAnsi="Palatino Linotype" w:cs="Arial"/>
          <w:i/>
          <w:spacing w:val="3"/>
        </w:rPr>
        <w:t xml:space="preserve"> </w:t>
      </w:r>
      <w:r w:rsidRPr="000F0586">
        <w:rPr>
          <w:rFonts w:ascii="Palatino Linotype" w:eastAsia="Arial" w:hAnsi="Palatino Linotype" w:cs="Arial"/>
          <w:i/>
        </w:rPr>
        <w:t>se</w:t>
      </w:r>
      <w:r w:rsidRPr="000F0586">
        <w:rPr>
          <w:rFonts w:ascii="Palatino Linotype" w:eastAsia="Arial" w:hAnsi="Palatino Linotype" w:cs="Arial"/>
          <w:i/>
          <w:spacing w:val="3"/>
        </w:rPr>
        <w:t xml:space="preserve"> </w:t>
      </w:r>
      <w:r w:rsidRPr="000F0586">
        <w:rPr>
          <w:rFonts w:ascii="Palatino Linotype" w:eastAsia="Arial" w:hAnsi="Palatino Linotype" w:cs="Arial"/>
          <w:i/>
          <w:spacing w:val="1"/>
        </w:rPr>
        <w:t>p</w:t>
      </w:r>
      <w:r w:rsidRPr="000F0586">
        <w:rPr>
          <w:rFonts w:ascii="Palatino Linotype" w:eastAsia="Arial" w:hAnsi="Palatino Linotype" w:cs="Arial"/>
          <w:i/>
        </w:rPr>
        <w:t>res</w:t>
      </w:r>
      <w:r w:rsidRPr="000F0586">
        <w:rPr>
          <w:rFonts w:ascii="Palatino Linotype" w:eastAsia="Arial" w:hAnsi="Palatino Linotype" w:cs="Arial"/>
          <w:i/>
          <w:spacing w:val="1"/>
        </w:rPr>
        <w:t>e</w:t>
      </w:r>
      <w:r w:rsidRPr="000F0586">
        <w:rPr>
          <w:rFonts w:ascii="Palatino Linotype" w:eastAsia="Arial" w:hAnsi="Palatino Linotype" w:cs="Arial"/>
          <w:i/>
          <w:spacing w:val="-1"/>
        </w:rPr>
        <w:t>n</w:t>
      </w:r>
      <w:r w:rsidRPr="000F0586">
        <w:rPr>
          <w:rFonts w:ascii="Palatino Linotype" w:eastAsia="Arial" w:hAnsi="Palatino Linotype" w:cs="Arial"/>
          <w:i/>
        </w:rPr>
        <w:t>tó</w:t>
      </w:r>
      <w:r w:rsidRPr="000F0586">
        <w:rPr>
          <w:rFonts w:ascii="Palatino Linotype" w:eastAsia="Arial" w:hAnsi="Palatino Linotype" w:cs="Arial"/>
          <w:i/>
          <w:spacing w:val="3"/>
        </w:rPr>
        <w:t xml:space="preserve"> </w:t>
      </w:r>
      <w:r w:rsidRPr="000F0586">
        <w:rPr>
          <w:rFonts w:ascii="Palatino Linotype" w:eastAsia="Arial" w:hAnsi="Palatino Linotype" w:cs="Arial"/>
          <w:i/>
        </w:rPr>
        <w:t>la s</w:t>
      </w:r>
      <w:r w:rsidRPr="000F0586">
        <w:rPr>
          <w:rFonts w:ascii="Palatino Linotype" w:eastAsia="Arial" w:hAnsi="Palatino Linotype" w:cs="Arial"/>
          <w:i/>
          <w:spacing w:val="1"/>
        </w:rPr>
        <w:t>o</w:t>
      </w:r>
      <w:r w:rsidRPr="000F0586">
        <w:rPr>
          <w:rFonts w:ascii="Palatino Linotype" w:eastAsia="Arial" w:hAnsi="Palatino Linotype" w:cs="Arial"/>
          <w:i/>
        </w:rPr>
        <w:t>l</w:t>
      </w:r>
      <w:r w:rsidRPr="000F0586">
        <w:rPr>
          <w:rFonts w:ascii="Palatino Linotype" w:eastAsia="Arial" w:hAnsi="Palatino Linotype" w:cs="Arial"/>
          <w:i/>
          <w:spacing w:val="-1"/>
        </w:rPr>
        <w:t>i</w:t>
      </w:r>
      <w:r w:rsidRPr="000F0586">
        <w:rPr>
          <w:rFonts w:ascii="Palatino Linotype" w:eastAsia="Arial" w:hAnsi="Palatino Linotype" w:cs="Arial"/>
          <w:i/>
        </w:rPr>
        <w:t>cit</w:t>
      </w:r>
      <w:r w:rsidRPr="000F0586">
        <w:rPr>
          <w:rFonts w:ascii="Palatino Linotype" w:eastAsia="Arial" w:hAnsi="Palatino Linotype" w:cs="Arial"/>
          <w:i/>
          <w:spacing w:val="1"/>
        </w:rPr>
        <w:t>ud</w:t>
      </w:r>
      <w:r w:rsidRPr="000F0586">
        <w:rPr>
          <w:rFonts w:ascii="Palatino Linotype" w:eastAsia="Arial" w:hAnsi="Palatino Linotype" w:cs="Arial"/>
          <w:i/>
        </w:rPr>
        <w:t>.</w:t>
      </w:r>
      <w:r w:rsidRPr="000F0586">
        <w:rPr>
          <w:rFonts w:ascii="Palatino Linotype" w:eastAsia="Arial" w:hAnsi="Palatino Linotype" w:cs="Arial"/>
          <w:i/>
          <w:spacing w:val="3"/>
        </w:rPr>
        <w:t xml:space="preserve"> </w:t>
      </w:r>
      <w:r w:rsidRPr="000F0586">
        <w:rPr>
          <w:rFonts w:ascii="Palatino Linotype" w:eastAsia="Arial" w:hAnsi="Palatino Linotype" w:cs="Arial"/>
          <w:i/>
          <w:spacing w:val="1"/>
        </w:rPr>
        <w:t>L</w:t>
      </w:r>
      <w:r w:rsidRPr="000F0586">
        <w:rPr>
          <w:rFonts w:ascii="Palatino Linotype" w:eastAsia="Arial" w:hAnsi="Palatino Linotype" w:cs="Arial"/>
          <w:i/>
        </w:rPr>
        <w:t xml:space="preserve">o </w:t>
      </w:r>
      <w:r w:rsidRPr="000F0586">
        <w:rPr>
          <w:rFonts w:ascii="Palatino Linotype" w:eastAsia="Arial" w:hAnsi="Palatino Linotype" w:cs="Arial"/>
          <w:i/>
          <w:spacing w:val="1"/>
        </w:rPr>
        <w:t>an</w:t>
      </w:r>
      <w:r w:rsidRPr="000F0586">
        <w:rPr>
          <w:rFonts w:ascii="Palatino Linotype" w:eastAsia="Arial" w:hAnsi="Palatino Linotype" w:cs="Arial"/>
          <w:i/>
          <w:spacing w:val="-2"/>
        </w:rPr>
        <w:t>t</w:t>
      </w:r>
      <w:r w:rsidRPr="000F0586">
        <w:rPr>
          <w:rFonts w:ascii="Palatino Linotype" w:eastAsia="Arial" w:hAnsi="Palatino Linotype" w:cs="Arial"/>
          <w:i/>
          <w:spacing w:val="1"/>
        </w:rPr>
        <w:t>e</w:t>
      </w:r>
      <w:r w:rsidRPr="000F0586">
        <w:rPr>
          <w:rFonts w:ascii="Palatino Linotype" w:eastAsia="Arial" w:hAnsi="Palatino Linotype" w:cs="Arial"/>
          <w:i/>
        </w:rPr>
        <w:t>r</w:t>
      </w:r>
      <w:r w:rsidRPr="000F0586">
        <w:rPr>
          <w:rFonts w:ascii="Palatino Linotype" w:eastAsia="Arial" w:hAnsi="Palatino Linotype" w:cs="Arial"/>
          <w:i/>
          <w:spacing w:val="-1"/>
        </w:rPr>
        <w:t>i</w:t>
      </w:r>
      <w:r w:rsidRPr="000F0586">
        <w:rPr>
          <w:rFonts w:ascii="Palatino Linotype" w:eastAsia="Arial" w:hAnsi="Palatino Linotype" w:cs="Arial"/>
          <w:i/>
          <w:spacing w:val="1"/>
        </w:rPr>
        <w:t>o</w:t>
      </w:r>
      <w:r w:rsidRPr="000F0586">
        <w:rPr>
          <w:rFonts w:ascii="Palatino Linotype" w:eastAsia="Arial" w:hAnsi="Palatino Linotype" w:cs="Arial"/>
          <w:i/>
        </w:rPr>
        <w:t>r</w:t>
      </w:r>
      <w:r w:rsidRPr="000F0586">
        <w:rPr>
          <w:rFonts w:ascii="Palatino Linotype" w:eastAsia="Arial" w:hAnsi="Palatino Linotype" w:cs="Arial"/>
          <w:i/>
          <w:spacing w:val="1"/>
        </w:rPr>
        <w:t xml:space="preserve"> pe</w:t>
      </w:r>
      <w:r w:rsidRPr="000F0586">
        <w:rPr>
          <w:rFonts w:ascii="Palatino Linotype" w:eastAsia="Arial" w:hAnsi="Palatino Linotype" w:cs="Arial"/>
          <w:i/>
        </w:rPr>
        <w:t>r</w:t>
      </w:r>
      <w:r w:rsidRPr="000F0586">
        <w:rPr>
          <w:rFonts w:ascii="Palatino Linotype" w:eastAsia="Arial" w:hAnsi="Palatino Linotype" w:cs="Arial"/>
          <w:i/>
          <w:spacing w:val="1"/>
        </w:rPr>
        <w:t>m</w:t>
      </w:r>
      <w:r w:rsidRPr="000F0586">
        <w:rPr>
          <w:rFonts w:ascii="Palatino Linotype" w:eastAsia="Arial" w:hAnsi="Palatino Linotype" w:cs="Arial"/>
          <w:i/>
        </w:rPr>
        <w:t>i</w:t>
      </w:r>
      <w:r w:rsidRPr="000F0586">
        <w:rPr>
          <w:rFonts w:ascii="Palatino Linotype" w:eastAsia="Arial" w:hAnsi="Palatino Linotype" w:cs="Arial"/>
          <w:i/>
          <w:spacing w:val="-2"/>
        </w:rPr>
        <w:t>t</w:t>
      </w:r>
      <w:r w:rsidRPr="000F0586">
        <w:rPr>
          <w:rFonts w:ascii="Palatino Linotype" w:eastAsia="Arial" w:hAnsi="Palatino Linotype" w:cs="Arial"/>
          <w:i/>
        </w:rPr>
        <w:t>e</w:t>
      </w:r>
      <w:r w:rsidRPr="000F0586">
        <w:rPr>
          <w:rFonts w:ascii="Palatino Linotype" w:eastAsia="Arial" w:hAnsi="Palatino Linotype" w:cs="Arial"/>
          <w:i/>
          <w:spacing w:val="3"/>
        </w:rPr>
        <w:t xml:space="preserve"> </w:t>
      </w:r>
      <w:r w:rsidRPr="000F0586">
        <w:rPr>
          <w:rFonts w:ascii="Palatino Linotype" w:eastAsia="Arial" w:hAnsi="Palatino Linotype" w:cs="Arial"/>
          <w:i/>
          <w:spacing w:val="-1"/>
        </w:rPr>
        <w:t>q</w:t>
      </w:r>
      <w:r w:rsidRPr="000F0586">
        <w:rPr>
          <w:rFonts w:ascii="Palatino Linotype" w:eastAsia="Arial" w:hAnsi="Palatino Linotype" w:cs="Arial"/>
          <w:i/>
          <w:spacing w:val="1"/>
        </w:rPr>
        <w:t>u</w:t>
      </w:r>
      <w:r w:rsidRPr="000F0586">
        <w:rPr>
          <w:rFonts w:ascii="Palatino Linotype" w:eastAsia="Arial" w:hAnsi="Palatino Linotype" w:cs="Arial"/>
          <w:i/>
        </w:rPr>
        <w:t>e</w:t>
      </w:r>
      <w:r w:rsidRPr="000F0586">
        <w:rPr>
          <w:rFonts w:ascii="Palatino Linotype" w:eastAsia="Arial" w:hAnsi="Palatino Linotype" w:cs="Arial"/>
          <w:i/>
          <w:spacing w:val="3"/>
        </w:rPr>
        <w:t xml:space="preserve"> </w:t>
      </w:r>
      <w:r w:rsidRPr="000F0586">
        <w:rPr>
          <w:rFonts w:ascii="Palatino Linotype" w:eastAsia="Arial" w:hAnsi="Palatino Linotype" w:cs="Arial"/>
          <w:i/>
        </w:rPr>
        <w:t>los s</w:t>
      </w:r>
      <w:r w:rsidRPr="000F0586">
        <w:rPr>
          <w:rFonts w:ascii="Palatino Linotype" w:eastAsia="Arial" w:hAnsi="Palatino Linotype" w:cs="Arial"/>
          <w:i/>
          <w:spacing w:val="1"/>
        </w:rPr>
        <w:t>u</w:t>
      </w:r>
      <w:r w:rsidRPr="000F0586">
        <w:rPr>
          <w:rFonts w:ascii="Palatino Linotype" w:eastAsia="Arial" w:hAnsi="Palatino Linotype" w:cs="Arial"/>
          <w:i/>
        </w:rPr>
        <w:t>je</w:t>
      </w:r>
      <w:r w:rsidRPr="000F0586">
        <w:rPr>
          <w:rFonts w:ascii="Palatino Linotype" w:eastAsia="Arial" w:hAnsi="Palatino Linotype" w:cs="Arial"/>
          <w:i/>
          <w:spacing w:val="1"/>
        </w:rPr>
        <w:t>to</w:t>
      </w:r>
      <w:r w:rsidRPr="000F0586">
        <w:rPr>
          <w:rFonts w:ascii="Palatino Linotype" w:eastAsia="Arial" w:hAnsi="Palatino Linotype" w:cs="Arial"/>
          <w:i/>
        </w:rPr>
        <w:t xml:space="preserve">s </w:t>
      </w:r>
      <w:r w:rsidRPr="000F0586">
        <w:rPr>
          <w:rFonts w:ascii="Palatino Linotype" w:eastAsia="Arial" w:hAnsi="Palatino Linotype" w:cs="Arial"/>
          <w:i/>
          <w:spacing w:val="1"/>
        </w:rPr>
        <w:t>ob</w:t>
      </w:r>
      <w:r w:rsidRPr="000F0586">
        <w:rPr>
          <w:rFonts w:ascii="Palatino Linotype" w:eastAsia="Arial" w:hAnsi="Palatino Linotype" w:cs="Arial"/>
          <w:i/>
        </w:rPr>
        <w:t>l</w:t>
      </w:r>
      <w:r w:rsidRPr="000F0586">
        <w:rPr>
          <w:rFonts w:ascii="Palatino Linotype" w:eastAsia="Arial" w:hAnsi="Palatino Linotype" w:cs="Arial"/>
          <w:i/>
          <w:spacing w:val="-1"/>
        </w:rPr>
        <w:t>ig</w:t>
      </w:r>
      <w:r w:rsidRPr="000F0586">
        <w:rPr>
          <w:rFonts w:ascii="Palatino Linotype" w:eastAsia="Arial" w:hAnsi="Palatino Linotype" w:cs="Arial"/>
          <w:i/>
          <w:spacing w:val="1"/>
        </w:rPr>
        <w:t>ado</w:t>
      </w:r>
      <w:r w:rsidRPr="000F0586">
        <w:rPr>
          <w:rFonts w:ascii="Palatino Linotype" w:eastAsia="Arial" w:hAnsi="Palatino Linotype" w:cs="Arial"/>
          <w:i/>
        </w:rPr>
        <w:t>s c</w:t>
      </w:r>
      <w:r w:rsidRPr="000F0586">
        <w:rPr>
          <w:rFonts w:ascii="Palatino Linotype" w:eastAsia="Arial" w:hAnsi="Palatino Linotype" w:cs="Arial"/>
          <w:i/>
          <w:spacing w:val="-1"/>
        </w:rPr>
        <w:t>ue</w:t>
      </w:r>
      <w:r w:rsidRPr="000F0586">
        <w:rPr>
          <w:rFonts w:ascii="Palatino Linotype" w:eastAsia="Arial" w:hAnsi="Palatino Linotype" w:cs="Arial"/>
          <w:i/>
          <w:spacing w:val="1"/>
        </w:rPr>
        <w:t>n</w:t>
      </w:r>
      <w:r w:rsidRPr="000F0586">
        <w:rPr>
          <w:rFonts w:ascii="Palatino Linotype" w:eastAsia="Arial" w:hAnsi="Palatino Linotype" w:cs="Arial"/>
          <w:i/>
        </w:rPr>
        <w:t>t</w:t>
      </w:r>
      <w:r w:rsidRPr="000F0586">
        <w:rPr>
          <w:rFonts w:ascii="Palatino Linotype" w:eastAsia="Arial" w:hAnsi="Palatino Linotype" w:cs="Arial"/>
          <w:i/>
          <w:spacing w:val="1"/>
        </w:rPr>
        <w:t>e</w:t>
      </w:r>
      <w:r w:rsidRPr="000F0586">
        <w:rPr>
          <w:rFonts w:ascii="Palatino Linotype" w:eastAsia="Arial" w:hAnsi="Palatino Linotype" w:cs="Arial"/>
          <w:i/>
        </w:rPr>
        <w:t>n</w:t>
      </w:r>
      <w:r w:rsidRPr="000F0586">
        <w:rPr>
          <w:rFonts w:ascii="Palatino Linotype" w:eastAsia="Arial" w:hAnsi="Palatino Linotype" w:cs="Arial"/>
          <w:i/>
          <w:spacing w:val="1"/>
        </w:rPr>
        <w:t xml:space="preserve"> </w:t>
      </w:r>
      <w:r w:rsidRPr="000F0586">
        <w:rPr>
          <w:rFonts w:ascii="Palatino Linotype" w:eastAsia="Arial" w:hAnsi="Palatino Linotype" w:cs="Arial"/>
          <w:i/>
        </w:rPr>
        <w:t>c</w:t>
      </w:r>
      <w:r w:rsidRPr="000F0586">
        <w:rPr>
          <w:rFonts w:ascii="Palatino Linotype" w:eastAsia="Arial" w:hAnsi="Palatino Linotype" w:cs="Arial"/>
          <w:i/>
          <w:spacing w:val="-1"/>
        </w:rPr>
        <w:t>o</w:t>
      </w:r>
      <w:r w:rsidRPr="000F0586">
        <w:rPr>
          <w:rFonts w:ascii="Palatino Linotype" w:eastAsia="Arial" w:hAnsi="Palatino Linotype" w:cs="Arial"/>
          <w:i/>
        </w:rPr>
        <w:t xml:space="preserve">n </w:t>
      </w:r>
      <w:r w:rsidRPr="000F0586">
        <w:rPr>
          <w:rFonts w:ascii="Palatino Linotype" w:eastAsia="Arial" w:hAnsi="Palatino Linotype" w:cs="Arial"/>
          <w:i/>
          <w:spacing w:val="1"/>
        </w:rPr>
        <w:t>ma</w:t>
      </w:r>
      <w:r w:rsidRPr="000F0586">
        <w:rPr>
          <w:rFonts w:ascii="Palatino Linotype" w:eastAsia="Arial" w:hAnsi="Palatino Linotype" w:cs="Arial"/>
          <w:i/>
          <w:spacing w:val="-2"/>
        </w:rPr>
        <w:t>y</w:t>
      </w:r>
      <w:r w:rsidRPr="000F0586">
        <w:rPr>
          <w:rFonts w:ascii="Palatino Linotype" w:eastAsia="Arial" w:hAnsi="Palatino Linotype" w:cs="Arial"/>
          <w:i/>
          <w:spacing w:val="1"/>
        </w:rPr>
        <w:t>o</w:t>
      </w:r>
      <w:r w:rsidRPr="000F0586">
        <w:rPr>
          <w:rFonts w:ascii="Palatino Linotype" w:eastAsia="Arial" w:hAnsi="Palatino Linotype" w:cs="Arial"/>
          <w:i/>
        </w:rPr>
        <w:t>res</w:t>
      </w:r>
      <w:r w:rsidRPr="000F0586">
        <w:rPr>
          <w:rFonts w:ascii="Palatino Linotype" w:eastAsia="Arial" w:hAnsi="Palatino Linotype" w:cs="Arial"/>
          <w:i/>
          <w:spacing w:val="2"/>
        </w:rPr>
        <w:t xml:space="preserve"> </w:t>
      </w:r>
      <w:r w:rsidRPr="000F0586">
        <w:rPr>
          <w:rFonts w:ascii="Palatino Linotype" w:eastAsia="Arial" w:hAnsi="Palatino Linotype" w:cs="Arial"/>
          <w:i/>
          <w:spacing w:val="1"/>
        </w:rPr>
        <w:t>e</w:t>
      </w:r>
      <w:r w:rsidRPr="000F0586">
        <w:rPr>
          <w:rFonts w:ascii="Palatino Linotype" w:eastAsia="Arial" w:hAnsi="Palatino Linotype" w:cs="Arial"/>
          <w:i/>
          <w:spacing w:val="-3"/>
        </w:rPr>
        <w:t>l</w:t>
      </w:r>
      <w:r w:rsidRPr="000F0586">
        <w:rPr>
          <w:rFonts w:ascii="Palatino Linotype" w:eastAsia="Arial" w:hAnsi="Palatino Linotype" w:cs="Arial"/>
          <w:i/>
          <w:spacing w:val="1"/>
        </w:rPr>
        <w:t>em</w:t>
      </w:r>
      <w:r w:rsidRPr="000F0586">
        <w:rPr>
          <w:rFonts w:ascii="Palatino Linotype" w:eastAsia="Arial" w:hAnsi="Palatino Linotype" w:cs="Arial"/>
          <w:i/>
          <w:spacing w:val="-1"/>
        </w:rPr>
        <w:t>e</w:t>
      </w:r>
      <w:r w:rsidRPr="000F0586">
        <w:rPr>
          <w:rFonts w:ascii="Palatino Linotype" w:eastAsia="Arial" w:hAnsi="Palatino Linotype" w:cs="Arial"/>
          <w:i/>
          <w:spacing w:val="1"/>
        </w:rPr>
        <w:t>n</w:t>
      </w:r>
      <w:r w:rsidRPr="000F0586">
        <w:rPr>
          <w:rFonts w:ascii="Palatino Linotype" w:eastAsia="Arial" w:hAnsi="Palatino Linotype" w:cs="Arial"/>
          <w:i/>
        </w:rPr>
        <w:t>t</w:t>
      </w:r>
      <w:r w:rsidRPr="000F0586">
        <w:rPr>
          <w:rFonts w:ascii="Palatino Linotype" w:eastAsia="Arial" w:hAnsi="Palatino Linotype" w:cs="Arial"/>
          <w:i/>
          <w:spacing w:val="1"/>
        </w:rPr>
        <w:t>o</w:t>
      </w:r>
      <w:r w:rsidRPr="000F0586">
        <w:rPr>
          <w:rFonts w:ascii="Palatino Linotype" w:eastAsia="Arial" w:hAnsi="Palatino Linotype" w:cs="Arial"/>
          <w:i/>
        </w:rPr>
        <w:t xml:space="preserve">s </w:t>
      </w:r>
      <w:r w:rsidRPr="000F0586">
        <w:rPr>
          <w:rFonts w:ascii="Palatino Linotype" w:eastAsia="Arial" w:hAnsi="Palatino Linotype" w:cs="Arial"/>
          <w:i/>
          <w:spacing w:val="-1"/>
        </w:rPr>
        <w:t>p</w:t>
      </w:r>
      <w:r w:rsidRPr="000F0586">
        <w:rPr>
          <w:rFonts w:ascii="Palatino Linotype" w:eastAsia="Arial" w:hAnsi="Palatino Linotype" w:cs="Arial"/>
          <w:i/>
          <w:spacing w:val="1"/>
        </w:rPr>
        <w:t>a</w:t>
      </w:r>
      <w:r w:rsidRPr="000F0586">
        <w:rPr>
          <w:rFonts w:ascii="Palatino Linotype" w:eastAsia="Arial" w:hAnsi="Palatino Linotype" w:cs="Arial"/>
          <w:i/>
        </w:rPr>
        <w:t>ra</w:t>
      </w:r>
      <w:r w:rsidRPr="000F0586">
        <w:rPr>
          <w:rFonts w:ascii="Palatino Linotype" w:eastAsia="Arial" w:hAnsi="Palatino Linotype" w:cs="Arial"/>
          <w:i/>
          <w:spacing w:val="2"/>
        </w:rPr>
        <w:t xml:space="preserve"> </w:t>
      </w:r>
      <w:r w:rsidRPr="000F0586">
        <w:rPr>
          <w:rFonts w:ascii="Palatino Linotype" w:eastAsia="Arial" w:hAnsi="Palatino Linotype" w:cs="Arial"/>
          <w:i/>
          <w:spacing w:val="1"/>
        </w:rPr>
        <w:t>p</w:t>
      </w:r>
      <w:r w:rsidRPr="000F0586">
        <w:rPr>
          <w:rFonts w:ascii="Palatino Linotype" w:eastAsia="Arial" w:hAnsi="Palatino Linotype" w:cs="Arial"/>
          <w:i/>
          <w:spacing w:val="-3"/>
        </w:rPr>
        <w:t>r</w:t>
      </w:r>
      <w:r w:rsidRPr="000F0586">
        <w:rPr>
          <w:rFonts w:ascii="Palatino Linotype" w:eastAsia="Arial" w:hAnsi="Palatino Linotype" w:cs="Arial"/>
          <w:i/>
          <w:spacing w:val="1"/>
        </w:rPr>
        <w:t>e</w:t>
      </w:r>
      <w:r w:rsidRPr="000F0586">
        <w:rPr>
          <w:rFonts w:ascii="Palatino Linotype" w:eastAsia="Arial" w:hAnsi="Palatino Linotype" w:cs="Arial"/>
          <w:i/>
        </w:rPr>
        <w:t>cis</w:t>
      </w:r>
      <w:r w:rsidRPr="000F0586">
        <w:rPr>
          <w:rFonts w:ascii="Palatino Linotype" w:eastAsia="Arial" w:hAnsi="Palatino Linotype" w:cs="Arial"/>
          <w:i/>
          <w:spacing w:val="-2"/>
        </w:rPr>
        <w:t>a</w:t>
      </w:r>
      <w:r w:rsidRPr="000F0586">
        <w:rPr>
          <w:rFonts w:ascii="Palatino Linotype" w:eastAsia="Arial" w:hAnsi="Palatino Linotype" w:cs="Arial"/>
          <w:i/>
        </w:rPr>
        <w:t>r</w:t>
      </w:r>
      <w:r w:rsidRPr="000F0586">
        <w:rPr>
          <w:rFonts w:ascii="Palatino Linotype" w:eastAsia="Arial" w:hAnsi="Palatino Linotype" w:cs="Arial"/>
          <w:i/>
          <w:spacing w:val="1"/>
        </w:rPr>
        <w:t xml:space="preserve"> </w:t>
      </w:r>
      <w:r w:rsidRPr="000F0586">
        <w:rPr>
          <w:rFonts w:ascii="Palatino Linotype" w:eastAsia="Arial" w:hAnsi="Palatino Linotype" w:cs="Arial"/>
          <w:i/>
        </w:rPr>
        <w:t>y loc</w:t>
      </w:r>
      <w:r w:rsidRPr="000F0586">
        <w:rPr>
          <w:rFonts w:ascii="Palatino Linotype" w:eastAsia="Arial" w:hAnsi="Palatino Linotype" w:cs="Arial"/>
          <w:i/>
          <w:spacing w:val="1"/>
        </w:rPr>
        <w:t>a</w:t>
      </w:r>
      <w:r w:rsidRPr="000F0586">
        <w:rPr>
          <w:rFonts w:ascii="Palatino Linotype" w:eastAsia="Arial" w:hAnsi="Palatino Linotype" w:cs="Arial"/>
          <w:i/>
        </w:rPr>
        <w:t>l</w:t>
      </w:r>
      <w:r w:rsidRPr="000F0586">
        <w:rPr>
          <w:rFonts w:ascii="Palatino Linotype" w:eastAsia="Arial" w:hAnsi="Palatino Linotype" w:cs="Arial"/>
          <w:i/>
          <w:spacing w:val="-1"/>
        </w:rPr>
        <w:t>i</w:t>
      </w:r>
      <w:r w:rsidRPr="000F0586">
        <w:rPr>
          <w:rFonts w:ascii="Palatino Linotype" w:eastAsia="Arial" w:hAnsi="Palatino Linotype" w:cs="Arial"/>
          <w:i/>
          <w:spacing w:val="-2"/>
        </w:rPr>
        <w:t>z</w:t>
      </w:r>
      <w:r w:rsidRPr="000F0586">
        <w:rPr>
          <w:rFonts w:ascii="Palatino Linotype" w:eastAsia="Arial" w:hAnsi="Palatino Linotype" w:cs="Arial"/>
          <w:i/>
          <w:spacing w:val="1"/>
        </w:rPr>
        <w:t>a</w:t>
      </w:r>
      <w:r w:rsidRPr="000F0586">
        <w:rPr>
          <w:rFonts w:ascii="Palatino Linotype" w:eastAsia="Arial" w:hAnsi="Palatino Linotype" w:cs="Arial"/>
          <w:i/>
        </w:rPr>
        <w:t>r</w:t>
      </w:r>
      <w:r w:rsidRPr="000F0586">
        <w:rPr>
          <w:rFonts w:ascii="Palatino Linotype" w:eastAsia="Arial" w:hAnsi="Palatino Linotype" w:cs="Arial"/>
          <w:i/>
          <w:spacing w:val="1"/>
        </w:rPr>
        <w:t xml:space="preserve"> </w:t>
      </w:r>
      <w:r w:rsidRPr="000F0586">
        <w:rPr>
          <w:rFonts w:ascii="Palatino Linotype" w:eastAsia="Arial" w:hAnsi="Palatino Linotype" w:cs="Arial"/>
          <w:i/>
        </w:rPr>
        <w:t>la in</w:t>
      </w:r>
      <w:r w:rsidRPr="000F0586">
        <w:rPr>
          <w:rFonts w:ascii="Palatino Linotype" w:eastAsia="Arial" w:hAnsi="Palatino Linotype" w:cs="Arial"/>
          <w:i/>
          <w:spacing w:val="1"/>
        </w:rPr>
        <w:t>fo</w:t>
      </w:r>
      <w:r w:rsidRPr="000F0586">
        <w:rPr>
          <w:rFonts w:ascii="Palatino Linotype" w:eastAsia="Arial" w:hAnsi="Palatino Linotype" w:cs="Arial"/>
          <w:i/>
        </w:rPr>
        <w:t>r</w:t>
      </w:r>
      <w:r w:rsidRPr="000F0586">
        <w:rPr>
          <w:rFonts w:ascii="Palatino Linotype" w:eastAsia="Arial" w:hAnsi="Palatino Linotype" w:cs="Arial"/>
          <w:i/>
          <w:spacing w:val="-1"/>
        </w:rPr>
        <w:t>m</w:t>
      </w:r>
      <w:r w:rsidRPr="000F0586">
        <w:rPr>
          <w:rFonts w:ascii="Palatino Linotype" w:eastAsia="Arial" w:hAnsi="Palatino Linotype" w:cs="Arial"/>
          <w:i/>
          <w:spacing w:val="1"/>
        </w:rPr>
        <w:t>a</w:t>
      </w:r>
      <w:r w:rsidRPr="000F0586">
        <w:rPr>
          <w:rFonts w:ascii="Palatino Linotype" w:eastAsia="Arial" w:hAnsi="Palatino Linotype" w:cs="Arial"/>
          <w:i/>
        </w:rPr>
        <w:t>ción</w:t>
      </w:r>
      <w:r w:rsidRPr="000F0586">
        <w:rPr>
          <w:rFonts w:ascii="Palatino Linotype" w:eastAsia="Arial" w:hAnsi="Palatino Linotype" w:cs="Arial"/>
          <w:i/>
          <w:spacing w:val="1"/>
        </w:rPr>
        <w:t xml:space="preserve"> </w:t>
      </w:r>
      <w:r w:rsidRPr="000F0586">
        <w:rPr>
          <w:rFonts w:ascii="Palatino Linotype" w:eastAsia="Arial" w:hAnsi="Palatino Linotype" w:cs="Arial"/>
          <w:i/>
          <w:spacing w:val="-1"/>
        </w:rPr>
        <w:t>s</w:t>
      </w:r>
      <w:r w:rsidRPr="000F0586">
        <w:rPr>
          <w:rFonts w:ascii="Palatino Linotype" w:eastAsia="Arial" w:hAnsi="Palatino Linotype" w:cs="Arial"/>
          <w:i/>
          <w:spacing w:val="1"/>
        </w:rPr>
        <w:t>o</w:t>
      </w:r>
      <w:r w:rsidRPr="000F0586">
        <w:rPr>
          <w:rFonts w:ascii="Palatino Linotype" w:eastAsia="Arial" w:hAnsi="Palatino Linotype" w:cs="Arial"/>
          <w:i/>
        </w:rPr>
        <w:t>l</w:t>
      </w:r>
      <w:r w:rsidRPr="000F0586">
        <w:rPr>
          <w:rFonts w:ascii="Palatino Linotype" w:eastAsia="Arial" w:hAnsi="Palatino Linotype" w:cs="Arial"/>
          <w:i/>
          <w:spacing w:val="-1"/>
        </w:rPr>
        <w:t>i</w:t>
      </w:r>
      <w:r w:rsidRPr="000F0586">
        <w:rPr>
          <w:rFonts w:ascii="Palatino Linotype" w:eastAsia="Arial" w:hAnsi="Palatino Linotype" w:cs="Arial"/>
          <w:i/>
        </w:rPr>
        <w:t>cit</w:t>
      </w:r>
      <w:r w:rsidRPr="000F0586">
        <w:rPr>
          <w:rFonts w:ascii="Palatino Linotype" w:eastAsia="Arial" w:hAnsi="Palatino Linotype" w:cs="Arial"/>
          <w:i/>
          <w:spacing w:val="1"/>
        </w:rPr>
        <w:t>ad</w:t>
      </w:r>
      <w:r w:rsidRPr="000F0586">
        <w:rPr>
          <w:rFonts w:ascii="Palatino Linotype" w:eastAsia="Arial" w:hAnsi="Palatino Linotype" w:cs="Arial"/>
          <w:i/>
          <w:spacing w:val="-1"/>
        </w:rPr>
        <w:t>a</w:t>
      </w:r>
      <w:r w:rsidRPr="000F0586">
        <w:rPr>
          <w:rFonts w:ascii="Palatino Linotype" w:eastAsia="Arial" w:hAnsi="Palatino Linotype" w:cs="Arial"/>
          <w:i/>
        </w:rPr>
        <w:t>.</w:t>
      </w:r>
    </w:p>
    <w:p w:rsidR="00322B0A" w:rsidRPr="000F0586" w:rsidRDefault="00322B0A" w:rsidP="00322B0A">
      <w:pPr>
        <w:spacing w:after="0" w:line="276" w:lineRule="auto"/>
        <w:ind w:left="851" w:right="616"/>
        <w:jc w:val="both"/>
        <w:rPr>
          <w:rFonts w:ascii="Palatino Linotype" w:eastAsia="Arial" w:hAnsi="Palatino Linotype" w:cs="Arial"/>
          <w:i/>
        </w:rPr>
      </w:pPr>
      <w:r w:rsidRPr="000F0586">
        <w:rPr>
          <w:rFonts w:ascii="Palatino Linotype" w:eastAsia="Arial" w:hAnsi="Palatino Linotype" w:cs="Arial"/>
          <w:b/>
          <w:i/>
          <w:spacing w:val="-1"/>
        </w:rPr>
        <w:t>R</w:t>
      </w:r>
      <w:r w:rsidRPr="000F0586">
        <w:rPr>
          <w:rFonts w:ascii="Palatino Linotype" w:eastAsia="Arial" w:hAnsi="Palatino Linotype" w:cs="Arial"/>
          <w:b/>
          <w:i/>
        </w:rPr>
        <w:t>e</w:t>
      </w:r>
      <w:r w:rsidRPr="000F0586">
        <w:rPr>
          <w:rFonts w:ascii="Palatino Linotype" w:eastAsia="Arial" w:hAnsi="Palatino Linotype" w:cs="Arial"/>
          <w:b/>
          <w:i/>
          <w:spacing w:val="-1"/>
        </w:rPr>
        <w:t>s</w:t>
      </w:r>
      <w:r w:rsidRPr="000F0586">
        <w:rPr>
          <w:rFonts w:ascii="Palatino Linotype" w:eastAsia="Arial" w:hAnsi="Palatino Linotype" w:cs="Arial"/>
          <w:b/>
          <w:i/>
        </w:rPr>
        <w:t>olucion</w:t>
      </w:r>
      <w:r w:rsidRPr="000F0586">
        <w:rPr>
          <w:rFonts w:ascii="Palatino Linotype" w:eastAsia="Arial" w:hAnsi="Palatino Linotype" w:cs="Arial"/>
          <w:b/>
          <w:i/>
          <w:spacing w:val="-1"/>
        </w:rPr>
        <w:t>e</w:t>
      </w:r>
      <w:r w:rsidRPr="000F0586">
        <w:rPr>
          <w:rFonts w:ascii="Palatino Linotype" w:eastAsia="Arial" w:hAnsi="Palatino Linotype" w:cs="Arial"/>
          <w:b/>
          <w:i/>
        </w:rPr>
        <w:t>s</w:t>
      </w:r>
    </w:p>
    <w:p w:rsidR="00322B0A" w:rsidRPr="000F0586" w:rsidRDefault="00322B0A" w:rsidP="00322B0A">
      <w:pPr>
        <w:spacing w:after="0" w:line="276" w:lineRule="auto"/>
        <w:ind w:left="851" w:right="616"/>
        <w:jc w:val="both"/>
        <w:rPr>
          <w:rFonts w:ascii="Palatino Linotype" w:eastAsia="Arial" w:hAnsi="Palatino Linotype" w:cs="Arial"/>
          <w:i/>
        </w:rPr>
      </w:pPr>
      <w:r w:rsidRPr="000F0586">
        <w:rPr>
          <w:rFonts w:ascii="Palatino Linotype" w:eastAsia="Symbol" w:hAnsi="Palatino Linotype" w:cs="Symbol"/>
          <w:i/>
          <w:position w:val="-1"/>
        </w:rPr>
        <w:t></w:t>
      </w:r>
      <w:r w:rsidRPr="000F0586">
        <w:rPr>
          <w:rFonts w:ascii="Palatino Linotype" w:eastAsia="Times New Roman" w:hAnsi="Palatino Linotype" w:cs="Times New Roman"/>
          <w:i/>
          <w:position w:val="-1"/>
        </w:rPr>
        <w:t xml:space="preserve">    </w:t>
      </w:r>
      <w:r w:rsidRPr="000F0586">
        <w:rPr>
          <w:rFonts w:ascii="Palatino Linotype" w:eastAsia="Times New Roman" w:hAnsi="Palatino Linotype" w:cs="Times New Roman"/>
          <w:i/>
          <w:spacing w:val="41"/>
          <w:position w:val="-1"/>
        </w:rPr>
        <w:t xml:space="preserve"> </w:t>
      </w:r>
      <w:r w:rsidRPr="000F0586">
        <w:rPr>
          <w:rFonts w:ascii="Palatino Linotype" w:eastAsia="Arial" w:hAnsi="Palatino Linotype" w:cs="Arial"/>
          <w:b/>
          <w:i/>
          <w:spacing w:val="-1"/>
          <w:position w:val="-1"/>
        </w:rPr>
        <w:t>R</w:t>
      </w:r>
      <w:r w:rsidRPr="000F0586">
        <w:rPr>
          <w:rFonts w:ascii="Palatino Linotype" w:eastAsia="Arial" w:hAnsi="Palatino Linotype" w:cs="Arial"/>
          <w:b/>
          <w:i/>
          <w:spacing w:val="3"/>
          <w:position w:val="-1"/>
        </w:rPr>
        <w:t>D</w:t>
      </w:r>
      <w:r w:rsidRPr="000F0586">
        <w:rPr>
          <w:rFonts w:ascii="Palatino Linotype" w:eastAsia="Arial" w:hAnsi="Palatino Linotype" w:cs="Arial"/>
          <w:b/>
          <w:i/>
          <w:position w:val="-1"/>
        </w:rPr>
        <w:t xml:space="preserve">A </w:t>
      </w:r>
      <w:r w:rsidRPr="000F0586">
        <w:rPr>
          <w:rFonts w:ascii="Palatino Linotype" w:eastAsia="Arial" w:hAnsi="Palatino Linotype" w:cs="Arial"/>
          <w:b/>
          <w:i/>
          <w:spacing w:val="30"/>
          <w:position w:val="-1"/>
        </w:rPr>
        <w:t xml:space="preserve"> </w:t>
      </w:r>
      <w:r w:rsidRPr="000F0586">
        <w:rPr>
          <w:rFonts w:ascii="Palatino Linotype" w:eastAsia="Arial" w:hAnsi="Palatino Linotype" w:cs="Arial"/>
          <w:b/>
          <w:i/>
          <w:position w:val="-1"/>
        </w:rPr>
        <w:t>1</w:t>
      </w:r>
      <w:r w:rsidRPr="000F0586">
        <w:rPr>
          <w:rFonts w:ascii="Palatino Linotype" w:eastAsia="Arial" w:hAnsi="Palatino Linotype" w:cs="Arial"/>
          <w:b/>
          <w:i/>
          <w:spacing w:val="-1"/>
          <w:position w:val="-1"/>
        </w:rPr>
        <w:t>6</w:t>
      </w:r>
      <w:r w:rsidRPr="000F0586">
        <w:rPr>
          <w:rFonts w:ascii="Palatino Linotype" w:eastAsia="Arial" w:hAnsi="Palatino Linotype" w:cs="Arial"/>
          <w:b/>
          <w:i/>
          <w:position w:val="-1"/>
        </w:rPr>
        <w:t>8</w:t>
      </w:r>
      <w:r w:rsidRPr="000F0586">
        <w:rPr>
          <w:rFonts w:ascii="Palatino Linotype" w:eastAsia="Arial" w:hAnsi="Palatino Linotype" w:cs="Arial"/>
          <w:b/>
          <w:i/>
          <w:spacing w:val="-1"/>
          <w:position w:val="-1"/>
        </w:rPr>
        <w:t>3</w:t>
      </w:r>
      <w:r w:rsidRPr="000F0586">
        <w:rPr>
          <w:rFonts w:ascii="Palatino Linotype" w:eastAsia="Arial" w:hAnsi="Palatino Linotype" w:cs="Arial"/>
          <w:b/>
          <w:i/>
          <w:spacing w:val="1"/>
          <w:position w:val="-1"/>
        </w:rPr>
        <w:t>/</w:t>
      </w:r>
      <w:r w:rsidRPr="000F0586">
        <w:rPr>
          <w:rFonts w:ascii="Palatino Linotype" w:eastAsia="Arial" w:hAnsi="Palatino Linotype" w:cs="Arial"/>
          <w:b/>
          <w:i/>
          <w:position w:val="-1"/>
        </w:rPr>
        <w:t>1</w:t>
      </w:r>
      <w:r w:rsidRPr="000F0586">
        <w:rPr>
          <w:rFonts w:ascii="Palatino Linotype" w:eastAsia="Arial" w:hAnsi="Palatino Linotype" w:cs="Arial"/>
          <w:b/>
          <w:i/>
          <w:spacing w:val="-1"/>
          <w:position w:val="-1"/>
        </w:rPr>
        <w:t>2</w:t>
      </w:r>
      <w:r w:rsidRPr="000F0586">
        <w:rPr>
          <w:rFonts w:ascii="Palatino Linotype" w:eastAsia="Arial" w:hAnsi="Palatino Linotype" w:cs="Arial"/>
          <w:b/>
          <w:i/>
          <w:position w:val="-1"/>
        </w:rPr>
        <w:t xml:space="preserve">. </w:t>
      </w:r>
      <w:r w:rsidRPr="000F0586">
        <w:rPr>
          <w:rFonts w:ascii="Palatino Linotype" w:eastAsia="Arial" w:hAnsi="Palatino Linotype" w:cs="Arial"/>
          <w:b/>
          <w:i/>
          <w:spacing w:val="41"/>
          <w:position w:val="-1"/>
        </w:rPr>
        <w:t xml:space="preserve"> </w:t>
      </w:r>
      <w:r w:rsidRPr="000F0586">
        <w:rPr>
          <w:rFonts w:ascii="Palatino Linotype" w:eastAsia="Arial" w:hAnsi="Palatino Linotype" w:cs="Arial"/>
          <w:i/>
          <w:spacing w:val="1"/>
          <w:position w:val="-1"/>
        </w:rPr>
        <w:t>I</w:t>
      </w:r>
      <w:r w:rsidRPr="000F0586">
        <w:rPr>
          <w:rFonts w:ascii="Palatino Linotype" w:eastAsia="Arial" w:hAnsi="Palatino Linotype" w:cs="Arial"/>
          <w:i/>
          <w:spacing w:val="-3"/>
          <w:position w:val="-1"/>
        </w:rPr>
        <w:t>n</w:t>
      </w:r>
      <w:r w:rsidRPr="000F0586">
        <w:rPr>
          <w:rFonts w:ascii="Palatino Linotype" w:eastAsia="Arial" w:hAnsi="Palatino Linotype" w:cs="Arial"/>
          <w:i/>
          <w:spacing w:val="1"/>
          <w:position w:val="-1"/>
        </w:rPr>
        <w:t>t</w:t>
      </w:r>
      <w:r w:rsidRPr="000F0586">
        <w:rPr>
          <w:rFonts w:ascii="Palatino Linotype" w:eastAsia="Arial" w:hAnsi="Palatino Linotype" w:cs="Arial"/>
          <w:i/>
          <w:position w:val="-1"/>
        </w:rPr>
        <w:t>erp</w:t>
      </w:r>
      <w:r w:rsidRPr="000F0586">
        <w:rPr>
          <w:rFonts w:ascii="Palatino Linotype" w:eastAsia="Arial" w:hAnsi="Palatino Linotype" w:cs="Arial"/>
          <w:i/>
          <w:spacing w:val="-3"/>
          <w:position w:val="-1"/>
        </w:rPr>
        <w:t>u</w:t>
      </w:r>
      <w:r w:rsidRPr="000F0586">
        <w:rPr>
          <w:rFonts w:ascii="Palatino Linotype" w:eastAsia="Arial" w:hAnsi="Palatino Linotype" w:cs="Arial"/>
          <w:i/>
          <w:position w:val="-1"/>
        </w:rPr>
        <w:t xml:space="preserve">esto </w:t>
      </w:r>
      <w:r w:rsidRPr="000F0586">
        <w:rPr>
          <w:rFonts w:ascii="Palatino Linotype" w:eastAsia="Arial" w:hAnsi="Palatino Linotype" w:cs="Arial"/>
          <w:i/>
          <w:spacing w:val="29"/>
          <w:position w:val="-1"/>
        </w:rPr>
        <w:t xml:space="preserve"> </w:t>
      </w:r>
      <w:r w:rsidRPr="000F0586">
        <w:rPr>
          <w:rFonts w:ascii="Palatino Linotype" w:eastAsia="Arial" w:hAnsi="Palatino Linotype" w:cs="Arial"/>
          <w:i/>
          <w:position w:val="-1"/>
        </w:rPr>
        <w:t xml:space="preserve">en </w:t>
      </w:r>
      <w:r w:rsidRPr="000F0586">
        <w:rPr>
          <w:rFonts w:ascii="Palatino Linotype" w:eastAsia="Arial" w:hAnsi="Palatino Linotype" w:cs="Arial"/>
          <w:i/>
          <w:spacing w:val="28"/>
          <w:position w:val="-1"/>
        </w:rPr>
        <w:t xml:space="preserve"> </w:t>
      </w:r>
      <w:r w:rsidRPr="000F0586">
        <w:rPr>
          <w:rFonts w:ascii="Palatino Linotype" w:eastAsia="Arial" w:hAnsi="Palatino Linotype" w:cs="Arial"/>
          <w:i/>
          <w:position w:val="-1"/>
        </w:rPr>
        <w:t>co</w:t>
      </w:r>
      <w:r w:rsidRPr="000F0586">
        <w:rPr>
          <w:rFonts w:ascii="Palatino Linotype" w:eastAsia="Arial" w:hAnsi="Palatino Linotype" w:cs="Arial"/>
          <w:i/>
          <w:spacing w:val="-3"/>
          <w:position w:val="-1"/>
        </w:rPr>
        <w:t>n</w:t>
      </w:r>
      <w:r w:rsidRPr="000F0586">
        <w:rPr>
          <w:rFonts w:ascii="Palatino Linotype" w:eastAsia="Arial" w:hAnsi="Palatino Linotype" w:cs="Arial"/>
          <w:i/>
          <w:spacing w:val="1"/>
          <w:position w:val="-1"/>
        </w:rPr>
        <w:t>tr</w:t>
      </w:r>
      <w:r w:rsidRPr="000F0586">
        <w:rPr>
          <w:rFonts w:ascii="Palatino Linotype" w:eastAsia="Arial" w:hAnsi="Palatino Linotype" w:cs="Arial"/>
          <w:i/>
          <w:position w:val="-1"/>
        </w:rPr>
        <w:t xml:space="preserve">a </w:t>
      </w:r>
      <w:r w:rsidRPr="000F0586">
        <w:rPr>
          <w:rFonts w:ascii="Palatino Linotype" w:eastAsia="Arial" w:hAnsi="Palatino Linotype" w:cs="Arial"/>
          <w:i/>
          <w:spacing w:val="29"/>
          <w:position w:val="-1"/>
        </w:rPr>
        <w:t xml:space="preserve"> </w:t>
      </w:r>
      <w:r w:rsidRPr="000F0586">
        <w:rPr>
          <w:rFonts w:ascii="Palatino Linotype" w:eastAsia="Arial" w:hAnsi="Palatino Linotype" w:cs="Arial"/>
          <w:i/>
          <w:position w:val="-1"/>
        </w:rPr>
        <w:t>d</w:t>
      </w:r>
      <w:r w:rsidRPr="000F0586">
        <w:rPr>
          <w:rFonts w:ascii="Palatino Linotype" w:eastAsia="Arial" w:hAnsi="Palatino Linotype" w:cs="Arial"/>
          <w:i/>
          <w:spacing w:val="-1"/>
          <w:position w:val="-1"/>
        </w:rPr>
        <w:t>e</w:t>
      </w:r>
      <w:r w:rsidRPr="000F0586">
        <w:rPr>
          <w:rFonts w:ascii="Palatino Linotype" w:eastAsia="Arial" w:hAnsi="Palatino Linotype" w:cs="Arial"/>
          <w:i/>
          <w:position w:val="-1"/>
        </w:rPr>
        <w:t xml:space="preserve">l </w:t>
      </w:r>
      <w:r w:rsidRPr="000F0586">
        <w:rPr>
          <w:rFonts w:ascii="Palatino Linotype" w:eastAsia="Arial" w:hAnsi="Palatino Linotype" w:cs="Arial"/>
          <w:i/>
          <w:spacing w:val="28"/>
          <w:position w:val="-1"/>
        </w:rPr>
        <w:t xml:space="preserve"> </w:t>
      </w:r>
      <w:r w:rsidRPr="000F0586">
        <w:rPr>
          <w:rFonts w:ascii="Palatino Linotype" w:eastAsia="Arial" w:hAnsi="Palatino Linotype" w:cs="Arial"/>
          <w:i/>
          <w:spacing w:val="-1"/>
          <w:position w:val="-1"/>
        </w:rPr>
        <w:t>S</w:t>
      </w:r>
      <w:r w:rsidRPr="000F0586">
        <w:rPr>
          <w:rFonts w:ascii="Palatino Linotype" w:eastAsia="Arial" w:hAnsi="Palatino Linotype" w:cs="Arial"/>
          <w:i/>
          <w:spacing w:val="-3"/>
          <w:position w:val="-1"/>
        </w:rPr>
        <w:t>e</w:t>
      </w:r>
      <w:r w:rsidRPr="000F0586">
        <w:rPr>
          <w:rFonts w:ascii="Palatino Linotype" w:eastAsia="Arial" w:hAnsi="Palatino Linotype" w:cs="Arial"/>
          <w:i/>
          <w:spacing w:val="1"/>
          <w:position w:val="-1"/>
        </w:rPr>
        <w:t>r</w:t>
      </w:r>
      <w:r w:rsidRPr="000F0586">
        <w:rPr>
          <w:rFonts w:ascii="Palatino Linotype" w:eastAsia="Arial" w:hAnsi="Palatino Linotype" w:cs="Arial"/>
          <w:i/>
          <w:spacing w:val="-2"/>
          <w:position w:val="-1"/>
        </w:rPr>
        <w:t>v</w:t>
      </w:r>
      <w:r w:rsidRPr="000F0586">
        <w:rPr>
          <w:rFonts w:ascii="Palatino Linotype" w:eastAsia="Arial" w:hAnsi="Palatino Linotype" w:cs="Arial"/>
          <w:i/>
          <w:spacing w:val="-1"/>
          <w:position w:val="-1"/>
        </w:rPr>
        <w:t>i</w:t>
      </w:r>
      <w:r w:rsidRPr="000F0586">
        <w:rPr>
          <w:rFonts w:ascii="Palatino Linotype" w:eastAsia="Arial" w:hAnsi="Palatino Linotype" w:cs="Arial"/>
          <w:i/>
          <w:position w:val="-1"/>
        </w:rPr>
        <w:t>c</w:t>
      </w:r>
      <w:r w:rsidRPr="000F0586">
        <w:rPr>
          <w:rFonts w:ascii="Palatino Linotype" w:eastAsia="Arial" w:hAnsi="Palatino Linotype" w:cs="Arial"/>
          <w:i/>
          <w:spacing w:val="-1"/>
          <w:position w:val="-1"/>
        </w:rPr>
        <w:t>i</w:t>
      </w:r>
      <w:r w:rsidRPr="000F0586">
        <w:rPr>
          <w:rFonts w:ascii="Palatino Linotype" w:eastAsia="Arial" w:hAnsi="Palatino Linotype" w:cs="Arial"/>
          <w:i/>
          <w:position w:val="-1"/>
        </w:rPr>
        <w:t xml:space="preserve">o </w:t>
      </w:r>
      <w:r w:rsidRPr="000F0586">
        <w:rPr>
          <w:rFonts w:ascii="Palatino Linotype" w:eastAsia="Arial" w:hAnsi="Palatino Linotype" w:cs="Arial"/>
          <w:i/>
          <w:spacing w:val="29"/>
          <w:position w:val="-1"/>
        </w:rPr>
        <w:t xml:space="preserve"> </w:t>
      </w:r>
      <w:r w:rsidRPr="000F0586">
        <w:rPr>
          <w:rFonts w:ascii="Palatino Linotype" w:eastAsia="Arial" w:hAnsi="Palatino Linotype" w:cs="Arial"/>
          <w:i/>
          <w:position w:val="-1"/>
        </w:rPr>
        <w:t xml:space="preserve">de </w:t>
      </w:r>
      <w:r w:rsidRPr="000F0586">
        <w:rPr>
          <w:rFonts w:ascii="Palatino Linotype" w:eastAsia="Arial" w:hAnsi="Palatino Linotype" w:cs="Arial"/>
          <w:i/>
          <w:spacing w:val="28"/>
          <w:position w:val="-1"/>
        </w:rPr>
        <w:t xml:space="preserve"> </w:t>
      </w:r>
      <w:r w:rsidRPr="000F0586">
        <w:rPr>
          <w:rFonts w:ascii="Palatino Linotype" w:eastAsia="Arial" w:hAnsi="Palatino Linotype" w:cs="Arial"/>
          <w:i/>
          <w:spacing w:val="-1"/>
          <w:position w:val="-1"/>
        </w:rPr>
        <w:t>A</w:t>
      </w:r>
      <w:r w:rsidRPr="000F0586">
        <w:rPr>
          <w:rFonts w:ascii="Palatino Linotype" w:eastAsia="Arial" w:hAnsi="Palatino Linotype" w:cs="Arial"/>
          <w:i/>
          <w:position w:val="-1"/>
        </w:rPr>
        <w:t>dmi</w:t>
      </w:r>
      <w:r w:rsidRPr="000F0586">
        <w:rPr>
          <w:rFonts w:ascii="Palatino Linotype" w:eastAsia="Arial" w:hAnsi="Palatino Linotype" w:cs="Arial"/>
          <w:i/>
          <w:spacing w:val="-1"/>
          <w:position w:val="-1"/>
        </w:rPr>
        <w:t>ni</w:t>
      </w:r>
      <w:r w:rsidRPr="000F0586">
        <w:rPr>
          <w:rFonts w:ascii="Palatino Linotype" w:eastAsia="Arial" w:hAnsi="Palatino Linotype" w:cs="Arial"/>
          <w:i/>
          <w:position w:val="-1"/>
        </w:rPr>
        <w:t>s</w:t>
      </w:r>
      <w:r w:rsidRPr="000F0586">
        <w:rPr>
          <w:rFonts w:ascii="Palatino Linotype" w:eastAsia="Arial" w:hAnsi="Palatino Linotype" w:cs="Arial"/>
          <w:i/>
          <w:spacing w:val="1"/>
          <w:position w:val="-1"/>
        </w:rPr>
        <w:t>tr</w:t>
      </w:r>
      <w:r w:rsidRPr="000F0586">
        <w:rPr>
          <w:rFonts w:ascii="Palatino Linotype" w:eastAsia="Arial" w:hAnsi="Palatino Linotype" w:cs="Arial"/>
          <w:i/>
          <w:position w:val="-1"/>
        </w:rPr>
        <w:t>ac</w:t>
      </w:r>
      <w:r w:rsidRPr="000F0586">
        <w:rPr>
          <w:rFonts w:ascii="Palatino Linotype" w:eastAsia="Arial" w:hAnsi="Palatino Linotype" w:cs="Arial"/>
          <w:i/>
          <w:spacing w:val="-1"/>
          <w:position w:val="-1"/>
        </w:rPr>
        <w:t>i</w:t>
      </w:r>
      <w:r w:rsidRPr="000F0586">
        <w:rPr>
          <w:rFonts w:ascii="Palatino Linotype" w:eastAsia="Arial" w:hAnsi="Palatino Linotype" w:cs="Arial"/>
          <w:i/>
          <w:position w:val="-1"/>
        </w:rPr>
        <w:t xml:space="preserve">ón </w:t>
      </w:r>
      <w:r w:rsidRPr="000F0586">
        <w:rPr>
          <w:rFonts w:ascii="Palatino Linotype" w:eastAsia="Arial" w:hAnsi="Palatino Linotype" w:cs="Arial"/>
          <w:i/>
          <w:spacing w:val="28"/>
          <w:position w:val="-1"/>
        </w:rPr>
        <w:t xml:space="preserve"> </w:t>
      </w:r>
      <w:r w:rsidRPr="000F0586">
        <w:rPr>
          <w:rFonts w:ascii="Palatino Linotype" w:eastAsia="Arial" w:hAnsi="Palatino Linotype" w:cs="Arial"/>
          <w:i/>
          <w:position w:val="-1"/>
        </w:rPr>
        <w:t>Tri</w:t>
      </w:r>
      <w:r w:rsidRPr="000F0586">
        <w:rPr>
          <w:rFonts w:ascii="Palatino Linotype" w:eastAsia="Arial" w:hAnsi="Palatino Linotype" w:cs="Arial"/>
          <w:i/>
          <w:spacing w:val="-1"/>
          <w:position w:val="-1"/>
        </w:rPr>
        <w:t>b</w:t>
      </w:r>
      <w:r w:rsidRPr="000F0586">
        <w:rPr>
          <w:rFonts w:ascii="Palatino Linotype" w:eastAsia="Arial" w:hAnsi="Palatino Linotype" w:cs="Arial"/>
          <w:i/>
          <w:position w:val="-1"/>
        </w:rPr>
        <w:t>uta</w:t>
      </w:r>
      <w:r w:rsidRPr="000F0586">
        <w:rPr>
          <w:rFonts w:ascii="Palatino Linotype" w:eastAsia="Arial" w:hAnsi="Palatino Linotype" w:cs="Arial"/>
          <w:i/>
          <w:spacing w:val="1"/>
          <w:position w:val="-1"/>
        </w:rPr>
        <w:t>r</w:t>
      </w:r>
      <w:r w:rsidRPr="000F0586">
        <w:rPr>
          <w:rFonts w:ascii="Palatino Linotype" w:eastAsia="Arial" w:hAnsi="Palatino Linotype" w:cs="Arial"/>
          <w:i/>
          <w:spacing w:val="-1"/>
          <w:position w:val="-1"/>
        </w:rPr>
        <w:t>i</w:t>
      </w:r>
      <w:r w:rsidRPr="000F0586">
        <w:rPr>
          <w:rFonts w:ascii="Palatino Linotype" w:eastAsia="Arial" w:hAnsi="Palatino Linotype" w:cs="Arial"/>
          <w:i/>
          <w:spacing w:val="-3"/>
          <w:position w:val="-1"/>
        </w:rPr>
        <w:t>a</w:t>
      </w:r>
      <w:r w:rsidRPr="000F0586">
        <w:rPr>
          <w:rFonts w:ascii="Palatino Linotype" w:eastAsia="Arial" w:hAnsi="Palatino Linotype" w:cs="Arial"/>
          <w:i/>
          <w:position w:val="-1"/>
        </w:rPr>
        <w:t>.</w:t>
      </w:r>
    </w:p>
    <w:p w:rsidR="00322B0A" w:rsidRPr="000F0586" w:rsidRDefault="00322B0A" w:rsidP="00322B0A">
      <w:pPr>
        <w:spacing w:after="0" w:line="276" w:lineRule="auto"/>
        <w:ind w:left="851"/>
        <w:rPr>
          <w:rFonts w:ascii="Palatino Linotype" w:eastAsia="Symbol" w:hAnsi="Palatino Linotype" w:cs="Symbol"/>
          <w:i/>
        </w:rPr>
      </w:pPr>
      <w:r w:rsidRPr="000F0586">
        <w:rPr>
          <w:rFonts w:ascii="Palatino Linotype" w:eastAsia="Symbol" w:hAnsi="Palatino Linotype" w:cs="Symbol"/>
          <w:i/>
          <w:position w:val="-4"/>
        </w:rPr>
        <w:t></w:t>
      </w:r>
      <w:r w:rsidRPr="000F0586">
        <w:rPr>
          <w:rFonts w:ascii="Palatino Linotype" w:eastAsia="Times New Roman" w:hAnsi="Palatino Linotype" w:cs="Times New Roman"/>
          <w:i/>
          <w:position w:val="-4"/>
        </w:rPr>
        <w:t xml:space="preserve">     </w:t>
      </w:r>
      <w:r w:rsidRPr="000F0586">
        <w:rPr>
          <w:rFonts w:ascii="Palatino Linotype" w:eastAsia="Times New Roman" w:hAnsi="Palatino Linotype" w:cs="Times New Roman"/>
          <w:i/>
          <w:spacing w:val="35"/>
          <w:position w:val="-4"/>
        </w:rPr>
        <w:t xml:space="preserve"> </w:t>
      </w:r>
      <w:r w:rsidRPr="000F0586">
        <w:rPr>
          <w:rFonts w:ascii="Palatino Linotype" w:eastAsia="Arial" w:hAnsi="Palatino Linotype" w:cs="Arial"/>
          <w:i/>
          <w:spacing w:val="-1"/>
          <w:position w:val="5"/>
        </w:rPr>
        <w:t>C</w:t>
      </w:r>
      <w:r w:rsidRPr="000F0586">
        <w:rPr>
          <w:rFonts w:ascii="Palatino Linotype" w:eastAsia="Arial" w:hAnsi="Palatino Linotype" w:cs="Arial"/>
          <w:i/>
          <w:position w:val="5"/>
        </w:rPr>
        <w:t>omis</w:t>
      </w:r>
      <w:r w:rsidRPr="000F0586">
        <w:rPr>
          <w:rFonts w:ascii="Palatino Linotype" w:eastAsia="Arial" w:hAnsi="Palatino Linotype" w:cs="Arial"/>
          <w:i/>
          <w:spacing w:val="-2"/>
          <w:position w:val="5"/>
        </w:rPr>
        <w:t>i</w:t>
      </w:r>
      <w:r w:rsidRPr="000F0586">
        <w:rPr>
          <w:rFonts w:ascii="Palatino Linotype" w:eastAsia="Arial" w:hAnsi="Palatino Linotype" w:cs="Arial"/>
          <w:i/>
          <w:position w:val="5"/>
        </w:rPr>
        <w:t>o</w:t>
      </w:r>
      <w:r w:rsidRPr="000F0586">
        <w:rPr>
          <w:rFonts w:ascii="Palatino Linotype" w:eastAsia="Arial" w:hAnsi="Palatino Linotype" w:cs="Arial"/>
          <w:i/>
          <w:spacing w:val="-1"/>
          <w:position w:val="5"/>
        </w:rPr>
        <w:t>n</w:t>
      </w:r>
      <w:r w:rsidRPr="000F0586">
        <w:rPr>
          <w:rFonts w:ascii="Palatino Linotype" w:eastAsia="Arial" w:hAnsi="Palatino Linotype" w:cs="Arial"/>
          <w:i/>
          <w:position w:val="5"/>
        </w:rPr>
        <w:t>a</w:t>
      </w:r>
      <w:r w:rsidRPr="000F0586">
        <w:rPr>
          <w:rFonts w:ascii="Palatino Linotype" w:eastAsia="Arial" w:hAnsi="Palatino Linotype" w:cs="Arial"/>
          <w:i/>
          <w:spacing w:val="-1"/>
          <w:position w:val="5"/>
        </w:rPr>
        <w:t>d</w:t>
      </w:r>
      <w:r w:rsidRPr="000F0586">
        <w:rPr>
          <w:rFonts w:ascii="Palatino Linotype" w:eastAsia="Arial" w:hAnsi="Palatino Linotype" w:cs="Arial"/>
          <w:i/>
          <w:position w:val="5"/>
        </w:rPr>
        <w:t>o Po</w:t>
      </w:r>
      <w:r w:rsidRPr="000F0586">
        <w:rPr>
          <w:rFonts w:ascii="Palatino Linotype" w:eastAsia="Arial" w:hAnsi="Palatino Linotype" w:cs="Arial"/>
          <w:i/>
          <w:spacing w:val="-1"/>
          <w:position w:val="5"/>
        </w:rPr>
        <w:t>n</w:t>
      </w:r>
      <w:r w:rsidRPr="000F0586">
        <w:rPr>
          <w:rFonts w:ascii="Palatino Linotype" w:eastAsia="Arial" w:hAnsi="Palatino Linotype" w:cs="Arial"/>
          <w:i/>
          <w:position w:val="5"/>
        </w:rPr>
        <w:t>e</w:t>
      </w:r>
      <w:r w:rsidRPr="000F0586">
        <w:rPr>
          <w:rFonts w:ascii="Palatino Linotype" w:eastAsia="Arial" w:hAnsi="Palatino Linotype" w:cs="Arial"/>
          <w:i/>
          <w:spacing w:val="-1"/>
          <w:position w:val="5"/>
        </w:rPr>
        <w:t>n</w:t>
      </w:r>
      <w:r w:rsidRPr="000F0586">
        <w:rPr>
          <w:rFonts w:ascii="Palatino Linotype" w:eastAsia="Arial" w:hAnsi="Palatino Linotype" w:cs="Arial"/>
          <w:i/>
          <w:spacing w:val="1"/>
          <w:position w:val="5"/>
        </w:rPr>
        <w:t>t</w:t>
      </w:r>
      <w:r w:rsidRPr="000F0586">
        <w:rPr>
          <w:rFonts w:ascii="Palatino Linotype" w:eastAsia="Arial" w:hAnsi="Palatino Linotype" w:cs="Arial"/>
          <w:i/>
          <w:position w:val="5"/>
        </w:rPr>
        <w:t xml:space="preserve">e </w:t>
      </w:r>
      <w:r w:rsidRPr="000F0586">
        <w:rPr>
          <w:rFonts w:ascii="Palatino Linotype" w:eastAsia="Arial" w:hAnsi="Palatino Linotype" w:cs="Arial"/>
          <w:i/>
          <w:spacing w:val="-3"/>
          <w:position w:val="5"/>
        </w:rPr>
        <w:t>Á</w:t>
      </w:r>
      <w:r w:rsidRPr="000F0586">
        <w:rPr>
          <w:rFonts w:ascii="Palatino Linotype" w:eastAsia="Arial" w:hAnsi="Palatino Linotype" w:cs="Arial"/>
          <w:i/>
          <w:position w:val="5"/>
        </w:rPr>
        <w:t>n</w:t>
      </w:r>
      <w:r w:rsidRPr="000F0586">
        <w:rPr>
          <w:rFonts w:ascii="Palatino Linotype" w:eastAsia="Arial" w:hAnsi="Palatino Linotype" w:cs="Arial"/>
          <w:i/>
          <w:spacing w:val="1"/>
          <w:position w:val="5"/>
        </w:rPr>
        <w:t>g</w:t>
      </w:r>
      <w:r w:rsidRPr="000F0586">
        <w:rPr>
          <w:rFonts w:ascii="Palatino Linotype" w:eastAsia="Arial" w:hAnsi="Palatino Linotype" w:cs="Arial"/>
          <w:i/>
          <w:position w:val="5"/>
        </w:rPr>
        <w:t>el</w:t>
      </w:r>
      <w:r w:rsidRPr="000F0586">
        <w:rPr>
          <w:rFonts w:ascii="Palatino Linotype" w:eastAsia="Arial" w:hAnsi="Palatino Linotype" w:cs="Arial"/>
          <w:i/>
          <w:spacing w:val="-2"/>
          <w:position w:val="5"/>
        </w:rPr>
        <w:t xml:space="preserve"> </w:t>
      </w:r>
      <w:r w:rsidRPr="000F0586">
        <w:rPr>
          <w:rFonts w:ascii="Palatino Linotype" w:eastAsia="Arial" w:hAnsi="Palatino Linotype" w:cs="Arial"/>
          <w:i/>
          <w:position w:val="5"/>
        </w:rPr>
        <w:t>Tri</w:t>
      </w:r>
      <w:r w:rsidRPr="000F0586">
        <w:rPr>
          <w:rFonts w:ascii="Palatino Linotype" w:eastAsia="Arial" w:hAnsi="Palatino Linotype" w:cs="Arial"/>
          <w:i/>
          <w:spacing w:val="-1"/>
          <w:position w:val="5"/>
        </w:rPr>
        <w:t>ni</w:t>
      </w:r>
      <w:r w:rsidRPr="000F0586">
        <w:rPr>
          <w:rFonts w:ascii="Palatino Linotype" w:eastAsia="Arial" w:hAnsi="Palatino Linotype" w:cs="Arial"/>
          <w:i/>
          <w:position w:val="5"/>
        </w:rPr>
        <w:t>d</w:t>
      </w:r>
      <w:r w:rsidRPr="000F0586">
        <w:rPr>
          <w:rFonts w:ascii="Palatino Linotype" w:eastAsia="Arial" w:hAnsi="Palatino Linotype" w:cs="Arial"/>
          <w:i/>
          <w:spacing w:val="-1"/>
          <w:position w:val="5"/>
        </w:rPr>
        <w:t>a</w:t>
      </w:r>
      <w:r w:rsidRPr="000F0586">
        <w:rPr>
          <w:rFonts w:ascii="Palatino Linotype" w:eastAsia="Arial" w:hAnsi="Palatino Linotype" w:cs="Arial"/>
          <w:i/>
          <w:position w:val="5"/>
        </w:rPr>
        <w:t>d Za</w:t>
      </w:r>
      <w:r w:rsidRPr="000F0586">
        <w:rPr>
          <w:rFonts w:ascii="Palatino Linotype" w:eastAsia="Arial" w:hAnsi="Palatino Linotype" w:cs="Arial"/>
          <w:i/>
          <w:spacing w:val="-1"/>
          <w:position w:val="5"/>
        </w:rPr>
        <w:t>l</w:t>
      </w:r>
      <w:r w:rsidRPr="000F0586">
        <w:rPr>
          <w:rFonts w:ascii="Palatino Linotype" w:eastAsia="Arial" w:hAnsi="Palatino Linotype" w:cs="Arial"/>
          <w:i/>
          <w:position w:val="5"/>
        </w:rPr>
        <w:t>d</w:t>
      </w:r>
      <w:r w:rsidRPr="000F0586">
        <w:rPr>
          <w:rFonts w:ascii="Palatino Linotype" w:eastAsia="Arial" w:hAnsi="Palatino Linotype" w:cs="Arial"/>
          <w:i/>
          <w:spacing w:val="-2"/>
          <w:position w:val="5"/>
        </w:rPr>
        <w:t>ív</w:t>
      </w:r>
      <w:r w:rsidRPr="000F0586">
        <w:rPr>
          <w:rFonts w:ascii="Palatino Linotype" w:eastAsia="Arial" w:hAnsi="Palatino Linotype" w:cs="Arial"/>
          <w:i/>
          <w:position w:val="5"/>
        </w:rPr>
        <w:t>ar.</w:t>
      </w:r>
      <w:r w:rsidRPr="000F0586">
        <w:rPr>
          <w:rFonts w:ascii="Palatino Linotype" w:eastAsia="Arial" w:hAnsi="Palatino Linotype" w:cs="Arial"/>
          <w:i/>
          <w:spacing w:val="4"/>
          <w:position w:val="5"/>
        </w:rPr>
        <w:t xml:space="preserve"> </w:t>
      </w:r>
      <w:r w:rsidRPr="000F0586">
        <w:rPr>
          <w:rFonts w:ascii="Palatino Linotype" w:eastAsia="Symbol" w:hAnsi="Palatino Linotype" w:cs="Symbol"/>
          <w:i/>
          <w:position w:val="5"/>
        </w:rPr>
        <w:t></w:t>
      </w:r>
    </w:p>
    <w:p w:rsidR="00322B0A" w:rsidRPr="000F0586" w:rsidRDefault="00322B0A" w:rsidP="00322B0A">
      <w:pPr>
        <w:spacing w:after="0" w:line="276" w:lineRule="auto"/>
        <w:ind w:left="851"/>
        <w:rPr>
          <w:rFonts w:ascii="Palatino Linotype" w:eastAsia="Arial" w:hAnsi="Palatino Linotype" w:cs="Arial"/>
          <w:i/>
        </w:rPr>
      </w:pPr>
      <w:r w:rsidRPr="000F0586">
        <w:rPr>
          <w:rFonts w:ascii="Palatino Linotype" w:eastAsia="Symbol" w:hAnsi="Palatino Linotype" w:cs="Symbol"/>
          <w:i/>
        </w:rPr>
        <w:t></w:t>
      </w:r>
      <w:r w:rsidRPr="000F0586">
        <w:rPr>
          <w:rFonts w:ascii="Palatino Linotype" w:eastAsia="Times New Roman" w:hAnsi="Palatino Linotype" w:cs="Times New Roman"/>
          <w:i/>
        </w:rPr>
        <w:t xml:space="preserve">    </w:t>
      </w:r>
      <w:r w:rsidRPr="000F0586">
        <w:rPr>
          <w:rFonts w:ascii="Palatino Linotype" w:eastAsia="Times New Roman" w:hAnsi="Palatino Linotype" w:cs="Times New Roman"/>
          <w:i/>
          <w:spacing w:val="41"/>
        </w:rPr>
        <w:t xml:space="preserve"> </w:t>
      </w:r>
      <w:r w:rsidRPr="000F0586">
        <w:rPr>
          <w:rFonts w:ascii="Palatino Linotype" w:eastAsia="Arial" w:hAnsi="Palatino Linotype" w:cs="Arial"/>
          <w:b/>
          <w:i/>
          <w:spacing w:val="-1"/>
        </w:rPr>
        <w:t>R</w:t>
      </w:r>
      <w:r w:rsidRPr="000F0586">
        <w:rPr>
          <w:rFonts w:ascii="Palatino Linotype" w:eastAsia="Arial" w:hAnsi="Palatino Linotype" w:cs="Arial"/>
          <w:b/>
          <w:i/>
          <w:spacing w:val="3"/>
        </w:rPr>
        <w:t>D</w:t>
      </w:r>
      <w:r w:rsidRPr="000F0586">
        <w:rPr>
          <w:rFonts w:ascii="Palatino Linotype" w:eastAsia="Arial" w:hAnsi="Palatino Linotype" w:cs="Arial"/>
          <w:b/>
          <w:i/>
        </w:rPr>
        <w:t>A</w:t>
      </w:r>
      <w:r w:rsidRPr="000F0586">
        <w:rPr>
          <w:rFonts w:ascii="Palatino Linotype" w:eastAsia="Arial" w:hAnsi="Palatino Linotype" w:cs="Arial"/>
          <w:b/>
          <w:i/>
          <w:spacing w:val="5"/>
        </w:rPr>
        <w:t xml:space="preserve"> </w:t>
      </w:r>
      <w:r w:rsidRPr="000F0586">
        <w:rPr>
          <w:rFonts w:ascii="Palatino Linotype" w:eastAsia="Arial" w:hAnsi="Palatino Linotype" w:cs="Arial"/>
          <w:b/>
          <w:i/>
        </w:rPr>
        <w:t>1</w:t>
      </w:r>
      <w:r w:rsidRPr="000F0586">
        <w:rPr>
          <w:rFonts w:ascii="Palatino Linotype" w:eastAsia="Arial" w:hAnsi="Palatino Linotype" w:cs="Arial"/>
          <w:b/>
          <w:i/>
          <w:spacing w:val="-1"/>
        </w:rPr>
        <w:t>5</w:t>
      </w:r>
      <w:r w:rsidRPr="000F0586">
        <w:rPr>
          <w:rFonts w:ascii="Palatino Linotype" w:eastAsia="Arial" w:hAnsi="Palatino Linotype" w:cs="Arial"/>
          <w:b/>
          <w:i/>
        </w:rPr>
        <w:t>1</w:t>
      </w:r>
      <w:r w:rsidRPr="000F0586">
        <w:rPr>
          <w:rFonts w:ascii="Palatino Linotype" w:eastAsia="Arial" w:hAnsi="Palatino Linotype" w:cs="Arial"/>
          <w:b/>
          <w:i/>
          <w:spacing w:val="-1"/>
        </w:rPr>
        <w:t>8</w:t>
      </w:r>
      <w:r w:rsidRPr="000F0586">
        <w:rPr>
          <w:rFonts w:ascii="Palatino Linotype" w:eastAsia="Arial" w:hAnsi="Palatino Linotype" w:cs="Arial"/>
          <w:b/>
          <w:i/>
          <w:spacing w:val="1"/>
        </w:rPr>
        <w:t>/</w:t>
      </w:r>
      <w:r w:rsidRPr="000F0586">
        <w:rPr>
          <w:rFonts w:ascii="Palatino Linotype" w:eastAsia="Arial" w:hAnsi="Palatino Linotype" w:cs="Arial"/>
          <w:b/>
          <w:i/>
        </w:rPr>
        <w:t>1</w:t>
      </w:r>
      <w:r w:rsidRPr="000F0586">
        <w:rPr>
          <w:rFonts w:ascii="Palatino Linotype" w:eastAsia="Arial" w:hAnsi="Palatino Linotype" w:cs="Arial"/>
          <w:b/>
          <w:i/>
          <w:spacing w:val="-1"/>
        </w:rPr>
        <w:t>2</w:t>
      </w:r>
      <w:r w:rsidRPr="000F0586">
        <w:rPr>
          <w:rFonts w:ascii="Palatino Linotype" w:eastAsia="Arial" w:hAnsi="Palatino Linotype" w:cs="Arial"/>
          <w:b/>
          <w:i/>
        </w:rPr>
        <w:t>.</w:t>
      </w:r>
      <w:r w:rsidRPr="000F0586">
        <w:rPr>
          <w:rFonts w:ascii="Palatino Linotype" w:eastAsia="Arial" w:hAnsi="Palatino Linotype" w:cs="Arial"/>
          <w:b/>
          <w:i/>
          <w:spacing w:val="15"/>
        </w:rPr>
        <w:t xml:space="preserve"> </w:t>
      </w:r>
      <w:r w:rsidRPr="000F0586">
        <w:rPr>
          <w:rFonts w:ascii="Palatino Linotype" w:eastAsia="Arial" w:hAnsi="Palatino Linotype" w:cs="Arial"/>
          <w:i/>
          <w:spacing w:val="1"/>
        </w:rPr>
        <w:t>I</w:t>
      </w:r>
      <w:r w:rsidRPr="000F0586">
        <w:rPr>
          <w:rFonts w:ascii="Palatino Linotype" w:eastAsia="Arial" w:hAnsi="Palatino Linotype" w:cs="Arial"/>
          <w:i/>
          <w:spacing w:val="-3"/>
        </w:rPr>
        <w:t>n</w:t>
      </w:r>
      <w:r w:rsidRPr="000F0586">
        <w:rPr>
          <w:rFonts w:ascii="Palatino Linotype" w:eastAsia="Arial" w:hAnsi="Palatino Linotype" w:cs="Arial"/>
          <w:i/>
          <w:spacing w:val="1"/>
        </w:rPr>
        <w:t>t</w:t>
      </w:r>
      <w:r w:rsidRPr="000F0586">
        <w:rPr>
          <w:rFonts w:ascii="Palatino Linotype" w:eastAsia="Arial" w:hAnsi="Palatino Linotype" w:cs="Arial"/>
          <w:i/>
        </w:rPr>
        <w:t>erpu</w:t>
      </w:r>
      <w:r w:rsidRPr="000F0586">
        <w:rPr>
          <w:rFonts w:ascii="Palatino Linotype" w:eastAsia="Arial" w:hAnsi="Palatino Linotype" w:cs="Arial"/>
          <w:i/>
          <w:spacing w:val="-3"/>
        </w:rPr>
        <w:t>e</w:t>
      </w:r>
      <w:r w:rsidRPr="000F0586">
        <w:rPr>
          <w:rFonts w:ascii="Palatino Linotype" w:eastAsia="Arial" w:hAnsi="Palatino Linotype" w:cs="Arial"/>
          <w:i/>
          <w:spacing w:val="-2"/>
        </w:rPr>
        <w:t>s</w:t>
      </w:r>
      <w:r w:rsidRPr="000F0586">
        <w:rPr>
          <w:rFonts w:ascii="Palatino Linotype" w:eastAsia="Arial" w:hAnsi="Palatino Linotype" w:cs="Arial"/>
          <w:i/>
          <w:spacing w:val="1"/>
        </w:rPr>
        <w:t>t</w:t>
      </w:r>
      <w:r w:rsidRPr="000F0586">
        <w:rPr>
          <w:rFonts w:ascii="Palatino Linotype" w:eastAsia="Arial" w:hAnsi="Palatino Linotype" w:cs="Arial"/>
          <w:i/>
        </w:rPr>
        <w:t>o</w:t>
      </w:r>
      <w:r w:rsidRPr="000F0586">
        <w:rPr>
          <w:rFonts w:ascii="Palatino Linotype" w:eastAsia="Arial" w:hAnsi="Palatino Linotype" w:cs="Arial"/>
          <w:i/>
          <w:spacing w:val="3"/>
        </w:rPr>
        <w:t xml:space="preserve"> </w:t>
      </w:r>
      <w:r w:rsidRPr="000F0586">
        <w:rPr>
          <w:rFonts w:ascii="Palatino Linotype" w:eastAsia="Arial" w:hAnsi="Palatino Linotype" w:cs="Arial"/>
          <w:i/>
        </w:rPr>
        <w:t>en</w:t>
      </w:r>
      <w:r w:rsidRPr="000F0586">
        <w:rPr>
          <w:rFonts w:ascii="Palatino Linotype" w:eastAsia="Arial" w:hAnsi="Palatino Linotype" w:cs="Arial"/>
          <w:i/>
          <w:spacing w:val="3"/>
        </w:rPr>
        <w:t xml:space="preserve"> </w:t>
      </w:r>
      <w:r w:rsidRPr="000F0586">
        <w:rPr>
          <w:rFonts w:ascii="Palatino Linotype" w:eastAsia="Arial" w:hAnsi="Palatino Linotype" w:cs="Arial"/>
          <w:i/>
        </w:rPr>
        <w:t>co</w:t>
      </w:r>
      <w:r w:rsidRPr="000F0586">
        <w:rPr>
          <w:rFonts w:ascii="Palatino Linotype" w:eastAsia="Arial" w:hAnsi="Palatino Linotype" w:cs="Arial"/>
          <w:i/>
          <w:spacing w:val="-1"/>
        </w:rPr>
        <w:t>nt</w:t>
      </w:r>
      <w:r w:rsidRPr="000F0586">
        <w:rPr>
          <w:rFonts w:ascii="Palatino Linotype" w:eastAsia="Arial" w:hAnsi="Palatino Linotype" w:cs="Arial"/>
          <w:i/>
          <w:spacing w:val="1"/>
        </w:rPr>
        <w:t>r</w:t>
      </w:r>
      <w:r w:rsidRPr="000F0586">
        <w:rPr>
          <w:rFonts w:ascii="Palatino Linotype" w:eastAsia="Arial" w:hAnsi="Palatino Linotype" w:cs="Arial"/>
          <w:i/>
        </w:rPr>
        <w:t>a</w:t>
      </w:r>
      <w:r w:rsidRPr="000F0586">
        <w:rPr>
          <w:rFonts w:ascii="Palatino Linotype" w:eastAsia="Arial" w:hAnsi="Palatino Linotype" w:cs="Arial"/>
          <w:i/>
          <w:spacing w:val="3"/>
        </w:rPr>
        <w:t xml:space="preserve"> </w:t>
      </w:r>
      <w:r w:rsidRPr="000F0586">
        <w:rPr>
          <w:rFonts w:ascii="Palatino Linotype" w:eastAsia="Arial" w:hAnsi="Palatino Linotype" w:cs="Arial"/>
          <w:i/>
        </w:rPr>
        <w:t>de</w:t>
      </w:r>
      <w:r w:rsidRPr="000F0586">
        <w:rPr>
          <w:rFonts w:ascii="Palatino Linotype" w:eastAsia="Arial" w:hAnsi="Palatino Linotype" w:cs="Arial"/>
          <w:i/>
          <w:spacing w:val="3"/>
        </w:rPr>
        <w:t xml:space="preserve"> </w:t>
      </w:r>
      <w:r w:rsidRPr="000F0586">
        <w:rPr>
          <w:rFonts w:ascii="Palatino Linotype" w:eastAsia="Arial" w:hAnsi="Palatino Linotype" w:cs="Arial"/>
          <w:i/>
          <w:spacing w:val="-1"/>
        </w:rPr>
        <w:t>l</w:t>
      </w:r>
      <w:r w:rsidRPr="000F0586">
        <w:rPr>
          <w:rFonts w:ascii="Palatino Linotype" w:eastAsia="Arial" w:hAnsi="Palatino Linotype" w:cs="Arial"/>
          <w:i/>
        </w:rPr>
        <w:t>a</w:t>
      </w:r>
      <w:r w:rsidRPr="000F0586">
        <w:rPr>
          <w:rFonts w:ascii="Palatino Linotype" w:eastAsia="Arial" w:hAnsi="Palatino Linotype" w:cs="Arial"/>
          <w:i/>
          <w:spacing w:val="3"/>
        </w:rPr>
        <w:t xml:space="preserve"> </w:t>
      </w:r>
      <w:r w:rsidRPr="000F0586">
        <w:rPr>
          <w:rFonts w:ascii="Palatino Linotype" w:eastAsia="Arial" w:hAnsi="Palatino Linotype" w:cs="Arial"/>
          <w:i/>
          <w:spacing w:val="-1"/>
        </w:rPr>
        <w:t>S</w:t>
      </w:r>
      <w:r w:rsidRPr="000F0586">
        <w:rPr>
          <w:rFonts w:ascii="Palatino Linotype" w:eastAsia="Arial" w:hAnsi="Palatino Linotype" w:cs="Arial"/>
          <w:i/>
        </w:rPr>
        <w:t>ecr</w:t>
      </w:r>
      <w:r w:rsidRPr="000F0586">
        <w:rPr>
          <w:rFonts w:ascii="Palatino Linotype" w:eastAsia="Arial" w:hAnsi="Palatino Linotype" w:cs="Arial"/>
          <w:i/>
          <w:spacing w:val="-2"/>
        </w:rPr>
        <w:t>e</w:t>
      </w:r>
      <w:r w:rsidRPr="000F0586">
        <w:rPr>
          <w:rFonts w:ascii="Palatino Linotype" w:eastAsia="Arial" w:hAnsi="Palatino Linotype" w:cs="Arial"/>
          <w:i/>
          <w:spacing w:val="-1"/>
        </w:rPr>
        <w:t>t</w:t>
      </w:r>
      <w:r w:rsidRPr="000F0586">
        <w:rPr>
          <w:rFonts w:ascii="Palatino Linotype" w:eastAsia="Arial" w:hAnsi="Palatino Linotype" w:cs="Arial"/>
          <w:i/>
        </w:rPr>
        <w:t>ar</w:t>
      </w:r>
      <w:r w:rsidRPr="000F0586">
        <w:rPr>
          <w:rFonts w:ascii="Palatino Linotype" w:eastAsia="Arial" w:hAnsi="Palatino Linotype" w:cs="Arial"/>
          <w:i/>
          <w:spacing w:val="-3"/>
        </w:rPr>
        <w:t>í</w:t>
      </w:r>
      <w:r w:rsidRPr="000F0586">
        <w:rPr>
          <w:rFonts w:ascii="Palatino Linotype" w:eastAsia="Arial" w:hAnsi="Palatino Linotype" w:cs="Arial"/>
          <w:i/>
        </w:rPr>
        <w:t>a</w:t>
      </w:r>
      <w:r w:rsidRPr="000F0586">
        <w:rPr>
          <w:rFonts w:ascii="Palatino Linotype" w:eastAsia="Arial" w:hAnsi="Palatino Linotype" w:cs="Arial"/>
          <w:i/>
          <w:spacing w:val="3"/>
        </w:rPr>
        <w:t xml:space="preserve"> </w:t>
      </w:r>
      <w:r w:rsidRPr="000F0586">
        <w:rPr>
          <w:rFonts w:ascii="Palatino Linotype" w:eastAsia="Arial" w:hAnsi="Palatino Linotype" w:cs="Arial"/>
          <w:i/>
        </w:rPr>
        <w:t>de</w:t>
      </w:r>
      <w:r w:rsidRPr="000F0586">
        <w:rPr>
          <w:rFonts w:ascii="Palatino Linotype" w:eastAsia="Arial" w:hAnsi="Palatino Linotype" w:cs="Arial"/>
          <w:i/>
          <w:spacing w:val="3"/>
        </w:rPr>
        <w:t xml:space="preserve"> </w:t>
      </w:r>
      <w:r w:rsidRPr="000F0586">
        <w:rPr>
          <w:rFonts w:ascii="Palatino Linotype" w:eastAsia="Arial" w:hAnsi="Palatino Linotype" w:cs="Arial"/>
          <w:i/>
          <w:spacing w:val="-1"/>
        </w:rPr>
        <w:t>S</w:t>
      </w:r>
      <w:r w:rsidRPr="000F0586">
        <w:rPr>
          <w:rFonts w:ascii="Palatino Linotype" w:eastAsia="Arial" w:hAnsi="Palatino Linotype" w:cs="Arial"/>
          <w:i/>
        </w:rPr>
        <w:t>a</w:t>
      </w:r>
      <w:r w:rsidRPr="000F0586">
        <w:rPr>
          <w:rFonts w:ascii="Palatino Linotype" w:eastAsia="Arial" w:hAnsi="Palatino Linotype" w:cs="Arial"/>
          <w:i/>
          <w:spacing w:val="-1"/>
        </w:rPr>
        <w:t>l</w:t>
      </w:r>
      <w:r w:rsidRPr="000F0586">
        <w:rPr>
          <w:rFonts w:ascii="Palatino Linotype" w:eastAsia="Arial" w:hAnsi="Palatino Linotype" w:cs="Arial"/>
          <w:i/>
        </w:rPr>
        <w:t>u</w:t>
      </w:r>
      <w:r w:rsidRPr="000F0586">
        <w:rPr>
          <w:rFonts w:ascii="Palatino Linotype" w:eastAsia="Arial" w:hAnsi="Palatino Linotype" w:cs="Arial"/>
          <w:i/>
          <w:spacing w:val="-1"/>
        </w:rPr>
        <w:t>d</w:t>
      </w:r>
      <w:r w:rsidRPr="000F0586">
        <w:rPr>
          <w:rFonts w:ascii="Palatino Linotype" w:eastAsia="Arial" w:hAnsi="Palatino Linotype" w:cs="Arial"/>
          <w:i/>
        </w:rPr>
        <w:t>.</w:t>
      </w:r>
      <w:r w:rsidRPr="000F0586">
        <w:rPr>
          <w:rFonts w:ascii="Palatino Linotype" w:eastAsia="Arial" w:hAnsi="Palatino Linotype" w:cs="Arial"/>
          <w:i/>
          <w:spacing w:val="4"/>
        </w:rPr>
        <w:t xml:space="preserve"> </w:t>
      </w:r>
      <w:r w:rsidRPr="000F0586">
        <w:rPr>
          <w:rFonts w:ascii="Palatino Linotype" w:eastAsia="Arial" w:hAnsi="Palatino Linotype" w:cs="Arial"/>
          <w:i/>
          <w:spacing w:val="-1"/>
        </w:rPr>
        <w:t>C</w:t>
      </w:r>
      <w:r w:rsidRPr="000F0586">
        <w:rPr>
          <w:rFonts w:ascii="Palatino Linotype" w:eastAsia="Arial" w:hAnsi="Palatino Linotype" w:cs="Arial"/>
          <w:i/>
        </w:rPr>
        <w:t>omis</w:t>
      </w:r>
      <w:r w:rsidRPr="000F0586">
        <w:rPr>
          <w:rFonts w:ascii="Palatino Linotype" w:eastAsia="Arial" w:hAnsi="Palatino Linotype" w:cs="Arial"/>
          <w:i/>
          <w:spacing w:val="-2"/>
        </w:rPr>
        <w:t>i</w:t>
      </w:r>
      <w:r w:rsidRPr="000F0586">
        <w:rPr>
          <w:rFonts w:ascii="Palatino Linotype" w:eastAsia="Arial" w:hAnsi="Palatino Linotype" w:cs="Arial"/>
          <w:i/>
        </w:rPr>
        <w:t>o</w:t>
      </w:r>
      <w:r w:rsidRPr="000F0586">
        <w:rPr>
          <w:rFonts w:ascii="Palatino Linotype" w:eastAsia="Arial" w:hAnsi="Palatino Linotype" w:cs="Arial"/>
          <w:i/>
          <w:spacing w:val="1"/>
        </w:rPr>
        <w:t>n</w:t>
      </w:r>
      <w:r w:rsidRPr="000F0586">
        <w:rPr>
          <w:rFonts w:ascii="Palatino Linotype" w:eastAsia="Arial" w:hAnsi="Palatino Linotype" w:cs="Arial"/>
          <w:i/>
        </w:rPr>
        <w:t>a</w:t>
      </w:r>
      <w:r w:rsidRPr="000F0586">
        <w:rPr>
          <w:rFonts w:ascii="Palatino Linotype" w:eastAsia="Arial" w:hAnsi="Palatino Linotype" w:cs="Arial"/>
          <w:i/>
          <w:spacing w:val="-1"/>
        </w:rPr>
        <w:t>d</w:t>
      </w:r>
      <w:r w:rsidRPr="000F0586">
        <w:rPr>
          <w:rFonts w:ascii="Palatino Linotype" w:eastAsia="Arial" w:hAnsi="Palatino Linotype" w:cs="Arial"/>
          <w:i/>
        </w:rPr>
        <w:t>o</w:t>
      </w:r>
      <w:r w:rsidRPr="000F0586">
        <w:rPr>
          <w:rFonts w:ascii="Palatino Linotype" w:eastAsia="Arial" w:hAnsi="Palatino Linotype" w:cs="Arial"/>
          <w:i/>
          <w:spacing w:val="3"/>
        </w:rPr>
        <w:t xml:space="preserve"> </w:t>
      </w:r>
      <w:r w:rsidRPr="000F0586">
        <w:rPr>
          <w:rFonts w:ascii="Palatino Linotype" w:eastAsia="Arial" w:hAnsi="Palatino Linotype" w:cs="Arial"/>
          <w:i/>
          <w:spacing w:val="-1"/>
        </w:rPr>
        <w:t>P</w:t>
      </w:r>
      <w:r w:rsidRPr="000F0586">
        <w:rPr>
          <w:rFonts w:ascii="Palatino Linotype" w:eastAsia="Arial" w:hAnsi="Palatino Linotype" w:cs="Arial"/>
          <w:i/>
        </w:rPr>
        <w:t>o</w:t>
      </w:r>
      <w:r w:rsidRPr="000F0586">
        <w:rPr>
          <w:rFonts w:ascii="Palatino Linotype" w:eastAsia="Arial" w:hAnsi="Palatino Linotype" w:cs="Arial"/>
          <w:i/>
          <w:spacing w:val="-1"/>
        </w:rPr>
        <w:t>n</w:t>
      </w:r>
      <w:r w:rsidRPr="000F0586">
        <w:rPr>
          <w:rFonts w:ascii="Palatino Linotype" w:eastAsia="Arial" w:hAnsi="Palatino Linotype" w:cs="Arial"/>
          <w:i/>
        </w:rPr>
        <w:t>e</w:t>
      </w:r>
      <w:r w:rsidRPr="000F0586">
        <w:rPr>
          <w:rFonts w:ascii="Palatino Linotype" w:eastAsia="Arial" w:hAnsi="Palatino Linotype" w:cs="Arial"/>
          <w:i/>
          <w:spacing w:val="-1"/>
        </w:rPr>
        <w:t>n</w:t>
      </w:r>
      <w:r w:rsidRPr="000F0586">
        <w:rPr>
          <w:rFonts w:ascii="Palatino Linotype" w:eastAsia="Arial" w:hAnsi="Palatino Linotype" w:cs="Arial"/>
          <w:i/>
          <w:spacing w:val="1"/>
        </w:rPr>
        <w:t>t</w:t>
      </w:r>
      <w:r w:rsidRPr="000F0586">
        <w:rPr>
          <w:rFonts w:ascii="Palatino Linotype" w:eastAsia="Arial" w:hAnsi="Palatino Linotype" w:cs="Arial"/>
          <w:i/>
        </w:rPr>
        <w:t>e</w:t>
      </w:r>
    </w:p>
    <w:p w:rsidR="00322B0A" w:rsidRPr="000F0586" w:rsidRDefault="00322B0A" w:rsidP="00322B0A">
      <w:pPr>
        <w:spacing w:after="0" w:line="276" w:lineRule="auto"/>
        <w:ind w:left="851"/>
        <w:rPr>
          <w:rFonts w:ascii="Palatino Linotype" w:eastAsia="Symbol" w:hAnsi="Palatino Linotype" w:cs="Symbol"/>
          <w:i/>
        </w:rPr>
      </w:pPr>
      <w:r w:rsidRPr="000F0586">
        <w:rPr>
          <w:rFonts w:ascii="Palatino Linotype" w:eastAsia="Symbol" w:hAnsi="Palatino Linotype" w:cs="Symbol"/>
          <w:i/>
          <w:position w:val="-3"/>
        </w:rPr>
        <w:t></w:t>
      </w:r>
      <w:r w:rsidRPr="000F0586">
        <w:rPr>
          <w:rFonts w:ascii="Palatino Linotype" w:eastAsia="Times New Roman" w:hAnsi="Palatino Linotype" w:cs="Times New Roman"/>
          <w:i/>
          <w:position w:val="-3"/>
        </w:rPr>
        <w:t xml:space="preserve">     </w:t>
      </w:r>
      <w:r w:rsidRPr="000F0586">
        <w:rPr>
          <w:rFonts w:ascii="Palatino Linotype" w:eastAsia="Times New Roman" w:hAnsi="Palatino Linotype" w:cs="Times New Roman"/>
          <w:i/>
          <w:spacing w:val="35"/>
          <w:position w:val="-3"/>
        </w:rPr>
        <w:t xml:space="preserve"> </w:t>
      </w:r>
      <w:r w:rsidRPr="000F0586">
        <w:rPr>
          <w:rFonts w:ascii="Palatino Linotype" w:eastAsia="Arial" w:hAnsi="Palatino Linotype" w:cs="Arial"/>
          <w:i/>
          <w:spacing w:val="-1"/>
          <w:position w:val="6"/>
        </w:rPr>
        <w:t>Á</w:t>
      </w:r>
      <w:r w:rsidRPr="000F0586">
        <w:rPr>
          <w:rFonts w:ascii="Palatino Linotype" w:eastAsia="Arial" w:hAnsi="Palatino Linotype" w:cs="Arial"/>
          <w:i/>
          <w:position w:val="6"/>
        </w:rPr>
        <w:t>n</w:t>
      </w:r>
      <w:r w:rsidRPr="000F0586">
        <w:rPr>
          <w:rFonts w:ascii="Palatino Linotype" w:eastAsia="Arial" w:hAnsi="Palatino Linotype" w:cs="Arial"/>
          <w:i/>
          <w:spacing w:val="1"/>
          <w:position w:val="6"/>
        </w:rPr>
        <w:t>g</w:t>
      </w:r>
      <w:r w:rsidRPr="000F0586">
        <w:rPr>
          <w:rFonts w:ascii="Palatino Linotype" w:eastAsia="Arial" w:hAnsi="Palatino Linotype" w:cs="Arial"/>
          <w:i/>
          <w:position w:val="6"/>
        </w:rPr>
        <w:t>el</w:t>
      </w:r>
      <w:r w:rsidRPr="000F0586">
        <w:rPr>
          <w:rFonts w:ascii="Palatino Linotype" w:eastAsia="Arial" w:hAnsi="Palatino Linotype" w:cs="Arial"/>
          <w:i/>
          <w:spacing w:val="-2"/>
          <w:position w:val="6"/>
        </w:rPr>
        <w:t xml:space="preserve"> </w:t>
      </w:r>
      <w:r w:rsidRPr="000F0586">
        <w:rPr>
          <w:rFonts w:ascii="Palatino Linotype" w:eastAsia="Arial" w:hAnsi="Palatino Linotype" w:cs="Arial"/>
          <w:i/>
          <w:position w:val="6"/>
        </w:rPr>
        <w:t>Tri</w:t>
      </w:r>
      <w:r w:rsidRPr="000F0586">
        <w:rPr>
          <w:rFonts w:ascii="Palatino Linotype" w:eastAsia="Arial" w:hAnsi="Palatino Linotype" w:cs="Arial"/>
          <w:i/>
          <w:spacing w:val="-1"/>
          <w:position w:val="6"/>
        </w:rPr>
        <w:t>ni</w:t>
      </w:r>
      <w:r w:rsidRPr="000F0586">
        <w:rPr>
          <w:rFonts w:ascii="Palatino Linotype" w:eastAsia="Arial" w:hAnsi="Palatino Linotype" w:cs="Arial"/>
          <w:i/>
          <w:position w:val="6"/>
        </w:rPr>
        <w:t>d</w:t>
      </w:r>
      <w:r w:rsidRPr="000F0586">
        <w:rPr>
          <w:rFonts w:ascii="Palatino Linotype" w:eastAsia="Arial" w:hAnsi="Palatino Linotype" w:cs="Arial"/>
          <w:i/>
          <w:spacing w:val="-1"/>
          <w:position w:val="6"/>
        </w:rPr>
        <w:t>a</w:t>
      </w:r>
      <w:r w:rsidRPr="000F0586">
        <w:rPr>
          <w:rFonts w:ascii="Palatino Linotype" w:eastAsia="Arial" w:hAnsi="Palatino Linotype" w:cs="Arial"/>
          <w:i/>
          <w:position w:val="6"/>
        </w:rPr>
        <w:t>d Za</w:t>
      </w:r>
      <w:r w:rsidRPr="000F0586">
        <w:rPr>
          <w:rFonts w:ascii="Palatino Linotype" w:eastAsia="Arial" w:hAnsi="Palatino Linotype" w:cs="Arial"/>
          <w:i/>
          <w:spacing w:val="-1"/>
          <w:position w:val="6"/>
        </w:rPr>
        <w:t>l</w:t>
      </w:r>
      <w:r w:rsidRPr="000F0586">
        <w:rPr>
          <w:rFonts w:ascii="Palatino Linotype" w:eastAsia="Arial" w:hAnsi="Palatino Linotype" w:cs="Arial"/>
          <w:i/>
          <w:position w:val="6"/>
        </w:rPr>
        <w:t>d</w:t>
      </w:r>
      <w:r w:rsidRPr="000F0586">
        <w:rPr>
          <w:rFonts w:ascii="Palatino Linotype" w:eastAsia="Arial" w:hAnsi="Palatino Linotype" w:cs="Arial"/>
          <w:i/>
          <w:spacing w:val="-2"/>
          <w:position w:val="6"/>
        </w:rPr>
        <w:t>ív</w:t>
      </w:r>
      <w:r w:rsidRPr="000F0586">
        <w:rPr>
          <w:rFonts w:ascii="Palatino Linotype" w:eastAsia="Arial" w:hAnsi="Palatino Linotype" w:cs="Arial"/>
          <w:i/>
          <w:position w:val="6"/>
        </w:rPr>
        <w:t>ar.</w:t>
      </w:r>
      <w:r w:rsidRPr="000F0586">
        <w:rPr>
          <w:rFonts w:ascii="Palatino Linotype" w:eastAsia="Arial" w:hAnsi="Palatino Linotype" w:cs="Arial"/>
          <w:i/>
          <w:spacing w:val="4"/>
          <w:position w:val="6"/>
        </w:rPr>
        <w:t xml:space="preserve"> </w:t>
      </w:r>
      <w:r w:rsidRPr="000F0586">
        <w:rPr>
          <w:rFonts w:ascii="Palatino Linotype" w:eastAsia="Symbol" w:hAnsi="Palatino Linotype" w:cs="Symbol"/>
          <w:i/>
          <w:position w:val="6"/>
        </w:rPr>
        <w:t></w:t>
      </w:r>
    </w:p>
    <w:p w:rsidR="00322B0A" w:rsidRPr="000F0586" w:rsidRDefault="00322B0A" w:rsidP="00322B0A">
      <w:pPr>
        <w:spacing w:after="0" w:line="276" w:lineRule="auto"/>
        <w:ind w:left="851"/>
        <w:rPr>
          <w:rFonts w:ascii="Palatino Linotype" w:eastAsia="Arial" w:hAnsi="Palatino Linotype" w:cs="Arial"/>
          <w:i/>
        </w:rPr>
      </w:pPr>
      <w:r w:rsidRPr="000F0586">
        <w:rPr>
          <w:rFonts w:ascii="Palatino Linotype" w:eastAsia="Symbol" w:hAnsi="Palatino Linotype" w:cs="Symbol"/>
          <w:i/>
        </w:rPr>
        <w:t></w:t>
      </w:r>
      <w:r w:rsidRPr="000F0586">
        <w:rPr>
          <w:rFonts w:ascii="Palatino Linotype" w:eastAsia="Times New Roman" w:hAnsi="Palatino Linotype" w:cs="Times New Roman"/>
          <w:i/>
        </w:rPr>
        <w:t xml:space="preserve">    </w:t>
      </w:r>
      <w:r w:rsidRPr="000F0586">
        <w:rPr>
          <w:rFonts w:ascii="Palatino Linotype" w:eastAsia="Times New Roman" w:hAnsi="Palatino Linotype" w:cs="Times New Roman"/>
          <w:i/>
          <w:spacing w:val="41"/>
        </w:rPr>
        <w:t xml:space="preserve"> </w:t>
      </w:r>
      <w:r w:rsidRPr="000F0586">
        <w:rPr>
          <w:rFonts w:ascii="Palatino Linotype" w:eastAsia="Arial" w:hAnsi="Palatino Linotype" w:cs="Arial"/>
          <w:b/>
          <w:i/>
          <w:spacing w:val="-1"/>
        </w:rPr>
        <w:t>R</w:t>
      </w:r>
      <w:r w:rsidRPr="000F0586">
        <w:rPr>
          <w:rFonts w:ascii="Palatino Linotype" w:eastAsia="Arial" w:hAnsi="Palatino Linotype" w:cs="Arial"/>
          <w:b/>
          <w:i/>
          <w:spacing w:val="3"/>
        </w:rPr>
        <w:t>D</w:t>
      </w:r>
      <w:r w:rsidRPr="000F0586">
        <w:rPr>
          <w:rFonts w:ascii="Palatino Linotype" w:eastAsia="Arial" w:hAnsi="Palatino Linotype" w:cs="Arial"/>
          <w:b/>
          <w:i/>
        </w:rPr>
        <w:t xml:space="preserve">A </w:t>
      </w:r>
      <w:r w:rsidRPr="000F0586">
        <w:rPr>
          <w:rFonts w:ascii="Palatino Linotype" w:eastAsia="Arial" w:hAnsi="Palatino Linotype" w:cs="Arial"/>
          <w:b/>
          <w:i/>
          <w:spacing w:val="43"/>
        </w:rPr>
        <w:t xml:space="preserve"> </w:t>
      </w:r>
      <w:r w:rsidRPr="000F0586">
        <w:rPr>
          <w:rFonts w:ascii="Palatino Linotype" w:eastAsia="Arial" w:hAnsi="Palatino Linotype" w:cs="Arial"/>
          <w:b/>
          <w:i/>
        </w:rPr>
        <w:t>1</w:t>
      </w:r>
      <w:r w:rsidRPr="000F0586">
        <w:rPr>
          <w:rFonts w:ascii="Palatino Linotype" w:eastAsia="Arial" w:hAnsi="Palatino Linotype" w:cs="Arial"/>
          <w:b/>
          <w:i/>
          <w:spacing w:val="-1"/>
        </w:rPr>
        <w:t>4</w:t>
      </w:r>
      <w:r w:rsidRPr="000F0586">
        <w:rPr>
          <w:rFonts w:ascii="Palatino Linotype" w:eastAsia="Arial" w:hAnsi="Palatino Linotype" w:cs="Arial"/>
          <w:b/>
          <w:i/>
        </w:rPr>
        <w:t>3</w:t>
      </w:r>
      <w:r w:rsidRPr="000F0586">
        <w:rPr>
          <w:rFonts w:ascii="Palatino Linotype" w:eastAsia="Arial" w:hAnsi="Palatino Linotype" w:cs="Arial"/>
          <w:b/>
          <w:i/>
          <w:spacing w:val="-1"/>
        </w:rPr>
        <w:t>9</w:t>
      </w:r>
      <w:r w:rsidRPr="000F0586">
        <w:rPr>
          <w:rFonts w:ascii="Palatino Linotype" w:eastAsia="Arial" w:hAnsi="Palatino Linotype" w:cs="Arial"/>
          <w:b/>
          <w:i/>
          <w:spacing w:val="1"/>
        </w:rPr>
        <w:t>/</w:t>
      </w:r>
      <w:r w:rsidRPr="000F0586">
        <w:rPr>
          <w:rFonts w:ascii="Palatino Linotype" w:eastAsia="Arial" w:hAnsi="Palatino Linotype" w:cs="Arial"/>
          <w:b/>
          <w:i/>
        </w:rPr>
        <w:t>1</w:t>
      </w:r>
      <w:r w:rsidRPr="000F0586">
        <w:rPr>
          <w:rFonts w:ascii="Palatino Linotype" w:eastAsia="Arial" w:hAnsi="Palatino Linotype" w:cs="Arial"/>
          <w:b/>
          <w:i/>
          <w:spacing w:val="-1"/>
        </w:rPr>
        <w:t>2</w:t>
      </w:r>
      <w:r w:rsidRPr="000F0586">
        <w:rPr>
          <w:rFonts w:ascii="Palatino Linotype" w:eastAsia="Arial" w:hAnsi="Palatino Linotype" w:cs="Arial"/>
          <w:b/>
          <w:i/>
        </w:rPr>
        <w:t xml:space="preserve">. </w:t>
      </w:r>
      <w:r w:rsidRPr="000F0586">
        <w:rPr>
          <w:rFonts w:ascii="Palatino Linotype" w:eastAsia="Arial" w:hAnsi="Palatino Linotype" w:cs="Arial"/>
          <w:b/>
          <w:i/>
          <w:spacing w:val="50"/>
        </w:rPr>
        <w:t xml:space="preserve"> </w:t>
      </w:r>
      <w:r w:rsidRPr="000F0586">
        <w:rPr>
          <w:rFonts w:ascii="Palatino Linotype" w:eastAsia="Arial" w:hAnsi="Palatino Linotype" w:cs="Arial"/>
          <w:i/>
          <w:spacing w:val="1"/>
        </w:rPr>
        <w:t>I</w:t>
      </w:r>
      <w:r w:rsidRPr="000F0586">
        <w:rPr>
          <w:rFonts w:ascii="Palatino Linotype" w:eastAsia="Arial" w:hAnsi="Palatino Linotype" w:cs="Arial"/>
          <w:i/>
        </w:rPr>
        <w:t>nt</w:t>
      </w:r>
      <w:r w:rsidRPr="000F0586">
        <w:rPr>
          <w:rFonts w:ascii="Palatino Linotype" w:eastAsia="Arial" w:hAnsi="Palatino Linotype" w:cs="Arial"/>
          <w:i/>
          <w:spacing w:val="-2"/>
        </w:rPr>
        <w:t>e</w:t>
      </w:r>
      <w:r w:rsidRPr="000F0586">
        <w:rPr>
          <w:rFonts w:ascii="Palatino Linotype" w:eastAsia="Arial" w:hAnsi="Palatino Linotype" w:cs="Arial"/>
          <w:i/>
          <w:spacing w:val="1"/>
        </w:rPr>
        <w:t>r</w:t>
      </w:r>
      <w:r w:rsidRPr="000F0586">
        <w:rPr>
          <w:rFonts w:ascii="Palatino Linotype" w:eastAsia="Arial" w:hAnsi="Palatino Linotype" w:cs="Arial"/>
          <w:i/>
        </w:rPr>
        <w:t>p</w:t>
      </w:r>
      <w:r w:rsidRPr="000F0586">
        <w:rPr>
          <w:rFonts w:ascii="Palatino Linotype" w:eastAsia="Arial" w:hAnsi="Palatino Linotype" w:cs="Arial"/>
          <w:i/>
          <w:spacing w:val="-3"/>
        </w:rPr>
        <w:t>u</w:t>
      </w:r>
      <w:r w:rsidRPr="000F0586">
        <w:rPr>
          <w:rFonts w:ascii="Palatino Linotype" w:eastAsia="Arial" w:hAnsi="Palatino Linotype" w:cs="Arial"/>
          <w:i/>
        </w:rPr>
        <w:t xml:space="preserve">esto </w:t>
      </w:r>
      <w:r w:rsidRPr="000F0586">
        <w:rPr>
          <w:rFonts w:ascii="Palatino Linotype" w:eastAsia="Arial" w:hAnsi="Palatino Linotype" w:cs="Arial"/>
          <w:i/>
          <w:spacing w:val="41"/>
        </w:rPr>
        <w:t xml:space="preserve"> </w:t>
      </w:r>
      <w:r w:rsidRPr="000F0586">
        <w:rPr>
          <w:rFonts w:ascii="Palatino Linotype" w:eastAsia="Arial" w:hAnsi="Palatino Linotype" w:cs="Arial"/>
          <w:i/>
        </w:rPr>
        <w:t xml:space="preserve">en </w:t>
      </w:r>
      <w:r w:rsidRPr="000F0586">
        <w:rPr>
          <w:rFonts w:ascii="Palatino Linotype" w:eastAsia="Arial" w:hAnsi="Palatino Linotype" w:cs="Arial"/>
          <w:i/>
          <w:spacing w:val="40"/>
        </w:rPr>
        <w:t xml:space="preserve"> </w:t>
      </w:r>
      <w:r w:rsidRPr="000F0586">
        <w:rPr>
          <w:rFonts w:ascii="Palatino Linotype" w:eastAsia="Arial" w:hAnsi="Palatino Linotype" w:cs="Arial"/>
          <w:i/>
        </w:rPr>
        <w:t>co</w:t>
      </w:r>
      <w:r w:rsidRPr="000F0586">
        <w:rPr>
          <w:rFonts w:ascii="Palatino Linotype" w:eastAsia="Arial" w:hAnsi="Palatino Linotype" w:cs="Arial"/>
          <w:i/>
          <w:spacing w:val="-3"/>
        </w:rPr>
        <w:t>n</w:t>
      </w:r>
      <w:r w:rsidRPr="000F0586">
        <w:rPr>
          <w:rFonts w:ascii="Palatino Linotype" w:eastAsia="Arial" w:hAnsi="Palatino Linotype" w:cs="Arial"/>
          <w:i/>
          <w:spacing w:val="1"/>
        </w:rPr>
        <w:t>tr</w:t>
      </w:r>
      <w:r w:rsidRPr="000F0586">
        <w:rPr>
          <w:rFonts w:ascii="Palatino Linotype" w:eastAsia="Arial" w:hAnsi="Palatino Linotype" w:cs="Arial"/>
          <w:i/>
        </w:rPr>
        <w:t xml:space="preserve">a </w:t>
      </w:r>
      <w:r w:rsidRPr="000F0586">
        <w:rPr>
          <w:rFonts w:ascii="Palatino Linotype" w:eastAsia="Arial" w:hAnsi="Palatino Linotype" w:cs="Arial"/>
          <w:i/>
          <w:spacing w:val="41"/>
        </w:rPr>
        <w:t xml:space="preserve"> </w:t>
      </w:r>
      <w:r w:rsidRPr="000F0586">
        <w:rPr>
          <w:rFonts w:ascii="Palatino Linotype" w:eastAsia="Arial" w:hAnsi="Palatino Linotype" w:cs="Arial"/>
          <w:i/>
        </w:rPr>
        <w:t xml:space="preserve">de </w:t>
      </w:r>
      <w:r w:rsidRPr="000F0586">
        <w:rPr>
          <w:rFonts w:ascii="Palatino Linotype" w:eastAsia="Arial" w:hAnsi="Palatino Linotype" w:cs="Arial"/>
          <w:i/>
          <w:spacing w:val="38"/>
        </w:rPr>
        <w:t xml:space="preserve"> </w:t>
      </w:r>
      <w:r w:rsidRPr="000F0586">
        <w:rPr>
          <w:rFonts w:ascii="Palatino Linotype" w:eastAsia="Arial" w:hAnsi="Palatino Linotype" w:cs="Arial"/>
          <w:i/>
          <w:spacing w:val="-1"/>
        </w:rPr>
        <w:t>l</w:t>
      </w:r>
      <w:r w:rsidRPr="000F0586">
        <w:rPr>
          <w:rFonts w:ascii="Palatino Linotype" w:eastAsia="Arial" w:hAnsi="Palatino Linotype" w:cs="Arial"/>
          <w:i/>
        </w:rPr>
        <w:t xml:space="preserve">a </w:t>
      </w:r>
      <w:r w:rsidRPr="000F0586">
        <w:rPr>
          <w:rFonts w:ascii="Palatino Linotype" w:eastAsia="Arial" w:hAnsi="Palatino Linotype" w:cs="Arial"/>
          <w:i/>
          <w:spacing w:val="41"/>
        </w:rPr>
        <w:t xml:space="preserve"> </w:t>
      </w:r>
      <w:r w:rsidRPr="000F0586">
        <w:rPr>
          <w:rFonts w:ascii="Palatino Linotype" w:eastAsia="Arial" w:hAnsi="Palatino Linotype" w:cs="Arial"/>
          <w:i/>
          <w:spacing w:val="-1"/>
        </w:rPr>
        <w:t>S</w:t>
      </w:r>
      <w:r w:rsidRPr="000F0586">
        <w:rPr>
          <w:rFonts w:ascii="Palatino Linotype" w:eastAsia="Arial" w:hAnsi="Palatino Linotype" w:cs="Arial"/>
          <w:i/>
        </w:rPr>
        <w:t>ecre</w:t>
      </w:r>
      <w:r w:rsidRPr="000F0586">
        <w:rPr>
          <w:rFonts w:ascii="Palatino Linotype" w:eastAsia="Arial" w:hAnsi="Palatino Linotype" w:cs="Arial"/>
          <w:i/>
          <w:spacing w:val="1"/>
        </w:rPr>
        <w:t>t</w:t>
      </w:r>
      <w:r w:rsidRPr="000F0586">
        <w:rPr>
          <w:rFonts w:ascii="Palatino Linotype" w:eastAsia="Arial" w:hAnsi="Palatino Linotype" w:cs="Arial"/>
          <w:i/>
          <w:spacing w:val="-3"/>
        </w:rPr>
        <w:t>a</w:t>
      </w:r>
      <w:r w:rsidRPr="000F0586">
        <w:rPr>
          <w:rFonts w:ascii="Palatino Linotype" w:eastAsia="Arial" w:hAnsi="Palatino Linotype" w:cs="Arial"/>
          <w:i/>
          <w:spacing w:val="1"/>
        </w:rPr>
        <w:t>r</w:t>
      </w:r>
      <w:r w:rsidRPr="000F0586">
        <w:rPr>
          <w:rFonts w:ascii="Palatino Linotype" w:eastAsia="Arial" w:hAnsi="Palatino Linotype" w:cs="Arial"/>
          <w:i/>
          <w:spacing w:val="-4"/>
        </w:rPr>
        <w:t>í</w:t>
      </w:r>
      <w:r w:rsidRPr="000F0586">
        <w:rPr>
          <w:rFonts w:ascii="Palatino Linotype" w:eastAsia="Arial" w:hAnsi="Palatino Linotype" w:cs="Arial"/>
          <w:i/>
        </w:rPr>
        <w:t xml:space="preserve">a </w:t>
      </w:r>
      <w:r w:rsidRPr="000F0586">
        <w:rPr>
          <w:rFonts w:ascii="Palatino Linotype" w:eastAsia="Arial" w:hAnsi="Palatino Linotype" w:cs="Arial"/>
          <w:i/>
          <w:spacing w:val="41"/>
        </w:rPr>
        <w:t xml:space="preserve"> </w:t>
      </w:r>
      <w:r w:rsidRPr="000F0586">
        <w:rPr>
          <w:rFonts w:ascii="Palatino Linotype" w:eastAsia="Arial" w:hAnsi="Palatino Linotype" w:cs="Arial"/>
          <w:i/>
        </w:rPr>
        <w:t xml:space="preserve">de </w:t>
      </w:r>
      <w:r w:rsidRPr="000F0586">
        <w:rPr>
          <w:rFonts w:ascii="Palatino Linotype" w:eastAsia="Arial" w:hAnsi="Palatino Linotype" w:cs="Arial"/>
          <w:i/>
          <w:spacing w:val="40"/>
        </w:rPr>
        <w:t xml:space="preserve"> </w:t>
      </w:r>
      <w:r w:rsidRPr="000F0586">
        <w:rPr>
          <w:rFonts w:ascii="Palatino Linotype" w:eastAsia="Arial" w:hAnsi="Palatino Linotype" w:cs="Arial"/>
          <w:i/>
          <w:spacing w:val="-1"/>
        </w:rPr>
        <w:t>E</w:t>
      </w:r>
      <w:r w:rsidRPr="000F0586">
        <w:rPr>
          <w:rFonts w:ascii="Palatino Linotype" w:eastAsia="Arial" w:hAnsi="Palatino Linotype" w:cs="Arial"/>
          <w:i/>
        </w:rPr>
        <w:t>d</w:t>
      </w:r>
      <w:r w:rsidRPr="000F0586">
        <w:rPr>
          <w:rFonts w:ascii="Palatino Linotype" w:eastAsia="Arial" w:hAnsi="Palatino Linotype" w:cs="Arial"/>
          <w:i/>
          <w:spacing w:val="-1"/>
        </w:rPr>
        <w:t>u</w:t>
      </w:r>
      <w:r w:rsidRPr="000F0586">
        <w:rPr>
          <w:rFonts w:ascii="Palatino Linotype" w:eastAsia="Arial" w:hAnsi="Palatino Linotype" w:cs="Arial"/>
          <w:i/>
        </w:rPr>
        <w:t>cac</w:t>
      </w:r>
      <w:r w:rsidRPr="000F0586">
        <w:rPr>
          <w:rFonts w:ascii="Palatino Linotype" w:eastAsia="Arial" w:hAnsi="Palatino Linotype" w:cs="Arial"/>
          <w:i/>
          <w:spacing w:val="-1"/>
        </w:rPr>
        <w:t>i</w:t>
      </w:r>
      <w:r w:rsidRPr="000F0586">
        <w:rPr>
          <w:rFonts w:ascii="Palatino Linotype" w:eastAsia="Arial" w:hAnsi="Palatino Linotype" w:cs="Arial"/>
          <w:i/>
        </w:rPr>
        <w:t xml:space="preserve">ón </w:t>
      </w:r>
      <w:r w:rsidRPr="000F0586">
        <w:rPr>
          <w:rFonts w:ascii="Palatino Linotype" w:eastAsia="Arial" w:hAnsi="Palatino Linotype" w:cs="Arial"/>
          <w:i/>
          <w:spacing w:val="40"/>
        </w:rPr>
        <w:t xml:space="preserve"> </w:t>
      </w:r>
      <w:r w:rsidRPr="000F0586">
        <w:rPr>
          <w:rFonts w:ascii="Palatino Linotype" w:eastAsia="Arial" w:hAnsi="Palatino Linotype" w:cs="Arial"/>
          <w:i/>
          <w:spacing w:val="-1"/>
        </w:rPr>
        <w:t>P</w:t>
      </w:r>
      <w:r w:rsidRPr="000F0586">
        <w:rPr>
          <w:rFonts w:ascii="Palatino Linotype" w:eastAsia="Arial" w:hAnsi="Palatino Linotype" w:cs="Arial"/>
          <w:i/>
        </w:rPr>
        <w:t>ú</w:t>
      </w:r>
      <w:r w:rsidRPr="000F0586">
        <w:rPr>
          <w:rFonts w:ascii="Palatino Linotype" w:eastAsia="Arial" w:hAnsi="Palatino Linotype" w:cs="Arial"/>
          <w:i/>
          <w:spacing w:val="-1"/>
        </w:rPr>
        <w:t>bli</w:t>
      </w:r>
      <w:r w:rsidRPr="000F0586">
        <w:rPr>
          <w:rFonts w:ascii="Palatino Linotype" w:eastAsia="Arial" w:hAnsi="Palatino Linotype" w:cs="Arial"/>
          <w:i/>
        </w:rPr>
        <w:t>ca.</w:t>
      </w:r>
    </w:p>
    <w:p w:rsidR="00322B0A" w:rsidRPr="000F0586" w:rsidRDefault="00322B0A" w:rsidP="00322B0A">
      <w:pPr>
        <w:spacing w:after="0" w:line="276" w:lineRule="auto"/>
        <w:ind w:left="851"/>
        <w:rPr>
          <w:rFonts w:ascii="Palatino Linotype" w:eastAsia="Symbol" w:hAnsi="Palatino Linotype" w:cs="Symbol"/>
          <w:i/>
        </w:rPr>
      </w:pPr>
      <w:r w:rsidRPr="000F0586">
        <w:rPr>
          <w:rFonts w:ascii="Palatino Linotype" w:eastAsia="Symbol" w:hAnsi="Palatino Linotype" w:cs="Symbol"/>
          <w:i/>
          <w:position w:val="-3"/>
        </w:rPr>
        <w:t></w:t>
      </w:r>
      <w:r w:rsidRPr="000F0586">
        <w:rPr>
          <w:rFonts w:ascii="Palatino Linotype" w:eastAsia="Times New Roman" w:hAnsi="Palatino Linotype" w:cs="Times New Roman"/>
          <w:i/>
          <w:position w:val="-3"/>
        </w:rPr>
        <w:t xml:space="preserve">     </w:t>
      </w:r>
      <w:r w:rsidRPr="000F0586">
        <w:rPr>
          <w:rFonts w:ascii="Palatino Linotype" w:eastAsia="Times New Roman" w:hAnsi="Palatino Linotype" w:cs="Times New Roman"/>
          <w:i/>
          <w:spacing w:val="35"/>
          <w:position w:val="-3"/>
        </w:rPr>
        <w:t xml:space="preserve"> </w:t>
      </w:r>
      <w:r w:rsidRPr="000F0586">
        <w:rPr>
          <w:rFonts w:ascii="Palatino Linotype" w:eastAsia="Arial" w:hAnsi="Palatino Linotype" w:cs="Arial"/>
          <w:i/>
          <w:spacing w:val="-1"/>
          <w:position w:val="5"/>
        </w:rPr>
        <w:t>C</w:t>
      </w:r>
      <w:r w:rsidRPr="000F0586">
        <w:rPr>
          <w:rFonts w:ascii="Palatino Linotype" w:eastAsia="Arial" w:hAnsi="Palatino Linotype" w:cs="Arial"/>
          <w:i/>
          <w:position w:val="5"/>
        </w:rPr>
        <w:t>omis</w:t>
      </w:r>
      <w:r w:rsidRPr="000F0586">
        <w:rPr>
          <w:rFonts w:ascii="Palatino Linotype" w:eastAsia="Arial" w:hAnsi="Palatino Linotype" w:cs="Arial"/>
          <w:i/>
          <w:spacing w:val="-2"/>
          <w:position w:val="5"/>
        </w:rPr>
        <w:t>i</w:t>
      </w:r>
      <w:r w:rsidRPr="000F0586">
        <w:rPr>
          <w:rFonts w:ascii="Palatino Linotype" w:eastAsia="Arial" w:hAnsi="Palatino Linotype" w:cs="Arial"/>
          <w:i/>
          <w:position w:val="5"/>
        </w:rPr>
        <w:t>o</w:t>
      </w:r>
      <w:r w:rsidRPr="000F0586">
        <w:rPr>
          <w:rFonts w:ascii="Palatino Linotype" w:eastAsia="Arial" w:hAnsi="Palatino Linotype" w:cs="Arial"/>
          <w:i/>
          <w:spacing w:val="-1"/>
          <w:position w:val="5"/>
        </w:rPr>
        <w:t>n</w:t>
      </w:r>
      <w:r w:rsidRPr="000F0586">
        <w:rPr>
          <w:rFonts w:ascii="Palatino Linotype" w:eastAsia="Arial" w:hAnsi="Palatino Linotype" w:cs="Arial"/>
          <w:i/>
          <w:position w:val="5"/>
        </w:rPr>
        <w:t>a</w:t>
      </w:r>
      <w:r w:rsidRPr="000F0586">
        <w:rPr>
          <w:rFonts w:ascii="Palatino Linotype" w:eastAsia="Arial" w:hAnsi="Palatino Linotype" w:cs="Arial"/>
          <w:i/>
          <w:spacing w:val="-1"/>
          <w:position w:val="5"/>
        </w:rPr>
        <w:t>d</w:t>
      </w:r>
      <w:r w:rsidRPr="000F0586">
        <w:rPr>
          <w:rFonts w:ascii="Palatino Linotype" w:eastAsia="Arial" w:hAnsi="Palatino Linotype" w:cs="Arial"/>
          <w:i/>
          <w:position w:val="5"/>
        </w:rPr>
        <w:t>a Po</w:t>
      </w:r>
      <w:r w:rsidRPr="000F0586">
        <w:rPr>
          <w:rFonts w:ascii="Palatino Linotype" w:eastAsia="Arial" w:hAnsi="Palatino Linotype" w:cs="Arial"/>
          <w:i/>
          <w:spacing w:val="-1"/>
          <w:position w:val="5"/>
        </w:rPr>
        <w:t>n</w:t>
      </w:r>
      <w:r w:rsidRPr="000F0586">
        <w:rPr>
          <w:rFonts w:ascii="Palatino Linotype" w:eastAsia="Arial" w:hAnsi="Palatino Linotype" w:cs="Arial"/>
          <w:i/>
          <w:position w:val="5"/>
        </w:rPr>
        <w:t>e</w:t>
      </w:r>
      <w:r w:rsidRPr="000F0586">
        <w:rPr>
          <w:rFonts w:ascii="Palatino Linotype" w:eastAsia="Arial" w:hAnsi="Palatino Linotype" w:cs="Arial"/>
          <w:i/>
          <w:spacing w:val="-1"/>
          <w:position w:val="5"/>
        </w:rPr>
        <w:t>n</w:t>
      </w:r>
      <w:r w:rsidRPr="000F0586">
        <w:rPr>
          <w:rFonts w:ascii="Palatino Linotype" w:eastAsia="Arial" w:hAnsi="Palatino Linotype" w:cs="Arial"/>
          <w:i/>
          <w:spacing w:val="1"/>
          <w:position w:val="5"/>
        </w:rPr>
        <w:t>t</w:t>
      </w:r>
      <w:r w:rsidRPr="000F0586">
        <w:rPr>
          <w:rFonts w:ascii="Palatino Linotype" w:eastAsia="Arial" w:hAnsi="Palatino Linotype" w:cs="Arial"/>
          <w:i/>
          <w:position w:val="5"/>
        </w:rPr>
        <w:t>e S</w:t>
      </w:r>
      <w:r w:rsidRPr="000F0586">
        <w:rPr>
          <w:rFonts w:ascii="Palatino Linotype" w:eastAsia="Arial" w:hAnsi="Palatino Linotype" w:cs="Arial"/>
          <w:i/>
          <w:spacing w:val="-4"/>
          <w:position w:val="5"/>
        </w:rPr>
        <w:t>i</w:t>
      </w:r>
      <w:r w:rsidRPr="000F0586">
        <w:rPr>
          <w:rFonts w:ascii="Palatino Linotype" w:eastAsia="Arial" w:hAnsi="Palatino Linotype" w:cs="Arial"/>
          <w:i/>
          <w:spacing w:val="2"/>
          <w:position w:val="5"/>
        </w:rPr>
        <w:t>g</w:t>
      </w:r>
      <w:r w:rsidRPr="000F0586">
        <w:rPr>
          <w:rFonts w:ascii="Palatino Linotype" w:eastAsia="Arial" w:hAnsi="Palatino Linotype" w:cs="Arial"/>
          <w:i/>
          <w:spacing w:val="1"/>
          <w:position w:val="5"/>
        </w:rPr>
        <w:t>r</w:t>
      </w:r>
      <w:r w:rsidRPr="000F0586">
        <w:rPr>
          <w:rFonts w:ascii="Palatino Linotype" w:eastAsia="Arial" w:hAnsi="Palatino Linotype" w:cs="Arial"/>
          <w:i/>
          <w:spacing w:val="-1"/>
          <w:position w:val="5"/>
        </w:rPr>
        <w:t>i</w:t>
      </w:r>
      <w:r w:rsidRPr="000F0586">
        <w:rPr>
          <w:rFonts w:ascii="Palatino Linotype" w:eastAsia="Arial" w:hAnsi="Palatino Linotype" w:cs="Arial"/>
          <w:i/>
          <w:position w:val="5"/>
        </w:rPr>
        <w:t>d</w:t>
      </w:r>
      <w:r w:rsidRPr="000F0586">
        <w:rPr>
          <w:rFonts w:ascii="Palatino Linotype" w:eastAsia="Arial" w:hAnsi="Palatino Linotype" w:cs="Arial"/>
          <w:i/>
          <w:spacing w:val="-2"/>
          <w:position w:val="5"/>
        </w:rPr>
        <w:t xml:space="preserve"> </w:t>
      </w:r>
      <w:proofErr w:type="spellStart"/>
      <w:r w:rsidRPr="000F0586">
        <w:rPr>
          <w:rFonts w:ascii="Palatino Linotype" w:eastAsia="Arial" w:hAnsi="Palatino Linotype" w:cs="Arial"/>
          <w:i/>
          <w:spacing w:val="-1"/>
          <w:position w:val="5"/>
        </w:rPr>
        <w:t>A</w:t>
      </w:r>
      <w:r w:rsidRPr="000F0586">
        <w:rPr>
          <w:rFonts w:ascii="Palatino Linotype" w:eastAsia="Arial" w:hAnsi="Palatino Linotype" w:cs="Arial"/>
          <w:i/>
          <w:spacing w:val="1"/>
          <w:position w:val="5"/>
        </w:rPr>
        <w:t>r</w:t>
      </w:r>
      <w:r w:rsidRPr="000F0586">
        <w:rPr>
          <w:rFonts w:ascii="Palatino Linotype" w:eastAsia="Arial" w:hAnsi="Palatino Linotype" w:cs="Arial"/>
          <w:i/>
          <w:spacing w:val="-2"/>
          <w:position w:val="5"/>
        </w:rPr>
        <w:t>z</w:t>
      </w:r>
      <w:r w:rsidRPr="000F0586">
        <w:rPr>
          <w:rFonts w:ascii="Palatino Linotype" w:eastAsia="Arial" w:hAnsi="Palatino Linotype" w:cs="Arial"/>
          <w:i/>
          <w:position w:val="5"/>
        </w:rPr>
        <w:t>t</w:t>
      </w:r>
      <w:proofErr w:type="spellEnd"/>
      <w:r w:rsidRPr="000F0586">
        <w:rPr>
          <w:rFonts w:ascii="Palatino Linotype" w:eastAsia="Arial" w:hAnsi="Palatino Linotype" w:cs="Arial"/>
          <w:i/>
          <w:spacing w:val="2"/>
          <w:position w:val="5"/>
        </w:rPr>
        <w:t xml:space="preserve"> </w:t>
      </w:r>
      <w:r w:rsidRPr="000F0586">
        <w:rPr>
          <w:rFonts w:ascii="Palatino Linotype" w:eastAsia="Arial" w:hAnsi="Palatino Linotype" w:cs="Arial"/>
          <w:i/>
          <w:spacing w:val="-1"/>
          <w:position w:val="5"/>
        </w:rPr>
        <w:t>C</w:t>
      </w:r>
      <w:r w:rsidRPr="000F0586">
        <w:rPr>
          <w:rFonts w:ascii="Palatino Linotype" w:eastAsia="Arial" w:hAnsi="Palatino Linotype" w:cs="Arial"/>
          <w:i/>
          <w:position w:val="5"/>
        </w:rPr>
        <w:t>o</w:t>
      </w:r>
      <w:r w:rsidRPr="000F0586">
        <w:rPr>
          <w:rFonts w:ascii="Palatino Linotype" w:eastAsia="Arial" w:hAnsi="Palatino Linotype" w:cs="Arial"/>
          <w:i/>
          <w:spacing w:val="-1"/>
          <w:position w:val="5"/>
        </w:rPr>
        <w:t>l</w:t>
      </w:r>
      <w:r w:rsidRPr="000F0586">
        <w:rPr>
          <w:rFonts w:ascii="Palatino Linotype" w:eastAsia="Arial" w:hAnsi="Palatino Linotype" w:cs="Arial"/>
          <w:i/>
          <w:position w:val="5"/>
        </w:rPr>
        <w:t>u</w:t>
      </w:r>
      <w:r w:rsidRPr="000F0586">
        <w:rPr>
          <w:rFonts w:ascii="Palatino Linotype" w:eastAsia="Arial" w:hAnsi="Palatino Linotype" w:cs="Arial"/>
          <w:i/>
          <w:spacing w:val="-3"/>
          <w:position w:val="5"/>
        </w:rPr>
        <w:t>n</w:t>
      </w:r>
      <w:r w:rsidRPr="000F0586">
        <w:rPr>
          <w:rFonts w:ascii="Palatino Linotype" w:eastAsia="Arial" w:hAnsi="Palatino Linotype" w:cs="Arial"/>
          <w:i/>
          <w:spacing w:val="2"/>
          <w:position w:val="5"/>
        </w:rPr>
        <w:t>g</w:t>
      </w:r>
      <w:r w:rsidRPr="000F0586">
        <w:rPr>
          <w:rFonts w:ascii="Palatino Linotype" w:eastAsia="Arial" w:hAnsi="Palatino Linotype" w:cs="Arial"/>
          <w:i/>
          <w:position w:val="5"/>
        </w:rPr>
        <w:t>a.</w:t>
      </w:r>
      <w:r w:rsidRPr="000F0586">
        <w:rPr>
          <w:rFonts w:ascii="Palatino Linotype" w:eastAsia="Arial" w:hAnsi="Palatino Linotype" w:cs="Arial"/>
          <w:i/>
          <w:spacing w:val="-1"/>
          <w:position w:val="5"/>
        </w:rPr>
        <w:t xml:space="preserve"> </w:t>
      </w:r>
      <w:r w:rsidRPr="000F0586">
        <w:rPr>
          <w:rFonts w:ascii="Palatino Linotype" w:eastAsia="Symbol" w:hAnsi="Palatino Linotype" w:cs="Symbol"/>
          <w:i/>
          <w:position w:val="5"/>
        </w:rPr>
        <w:t></w:t>
      </w:r>
    </w:p>
    <w:p w:rsidR="00322B0A" w:rsidRPr="000F0586" w:rsidRDefault="00322B0A" w:rsidP="00322B0A">
      <w:pPr>
        <w:spacing w:after="0" w:line="276" w:lineRule="auto"/>
        <w:ind w:left="851"/>
        <w:rPr>
          <w:rFonts w:ascii="Palatino Linotype" w:eastAsia="Arial" w:hAnsi="Palatino Linotype" w:cs="Arial"/>
          <w:i/>
        </w:rPr>
      </w:pPr>
      <w:r w:rsidRPr="000F0586">
        <w:rPr>
          <w:rFonts w:ascii="Palatino Linotype" w:eastAsia="Symbol" w:hAnsi="Palatino Linotype" w:cs="Symbol"/>
          <w:i/>
        </w:rPr>
        <w:t></w:t>
      </w:r>
      <w:r w:rsidRPr="000F0586">
        <w:rPr>
          <w:rFonts w:ascii="Palatino Linotype" w:eastAsia="Times New Roman" w:hAnsi="Palatino Linotype" w:cs="Times New Roman"/>
          <w:i/>
        </w:rPr>
        <w:t xml:space="preserve">    </w:t>
      </w:r>
      <w:r w:rsidRPr="000F0586">
        <w:rPr>
          <w:rFonts w:ascii="Palatino Linotype" w:eastAsia="Times New Roman" w:hAnsi="Palatino Linotype" w:cs="Times New Roman"/>
          <w:i/>
          <w:spacing w:val="41"/>
        </w:rPr>
        <w:t xml:space="preserve"> </w:t>
      </w:r>
      <w:r w:rsidRPr="000F0586">
        <w:rPr>
          <w:rFonts w:ascii="Palatino Linotype" w:eastAsia="Arial" w:hAnsi="Palatino Linotype" w:cs="Arial"/>
          <w:b/>
          <w:i/>
          <w:spacing w:val="-1"/>
        </w:rPr>
        <w:t>R</w:t>
      </w:r>
      <w:r w:rsidRPr="000F0586">
        <w:rPr>
          <w:rFonts w:ascii="Palatino Linotype" w:eastAsia="Arial" w:hAnsi="Palatino Linotype" w:cs="Arial"/>
          <w:b/>
          <w:i/>
          <w:spacing w:val="3"/>
        </w:rPr>
        <w:t>D</w:t>
      </w:r>
      <w:r w:rsidRPr="000F0586">
        <w:rPr>
          <w:rFonts w:ascii="Palatino Linotype" w:eastAsia="Arial" w:hAnsi="Palatino Linotype" w:cs="Arial"/>
          <w:b/>
          <w:i/>
        </w:rPr>
        <w:t xml:space="preserve">A </w:t>
      </w:r>
      <w:r w:rsidRPr="000F0586">
        <w:rPr>
          <w:rFonts w:ascii="Palatino Linotype" w:eastAsia="Arial" w:hAnsi="Palatino Linotype" w:cs="Arial"/>
          <w:b/>
          <w:i/>
          <w:spacing w:val="19"/>
        </w:rPr>
        <w:t xml:space="preserve"> </w:t>
      </w:r>
      <w:r w:rsidRPr="000F0586">
        <w:rPr>
          <w:rFonts w:ascii="Palatino Linotype" w:eastAsia="Arial" w:hAnsi="Palatino Linotype" w:cs="Arial"/>
          <w:b/>
          <w:i/>
        </w:rPr>
        <w:t>1</w:t>
      </w:r>
      <w:r w:rsidRPr="000F0586">
        <w:rPr>
          <w:rFonts w:ascii="Palatino Linotype" w:eastAsia="Arial" w:hAnsi="Palatino Linotype" w:cs="Arial"/>
          <w:b/>
          <w:i/>
          <w:spacing w:val="-1"/>
        </w:rPr>
        <w:t>3</w:t>
      </w:r>
      <w:r w:rsidRPr="000F0586">
        <w:rPr>
          <w:rFonts w:ascii="Palatino Linotype" w:eastAsia="Arial" w:hAnsi="Palatino Linotype" w:cs="Arial"/>
          <w:b/>
          <w:i/>
        </w:rPr>
        <w:t>0</w:t>
      </w:r>
      <w:r w:rsidRPr="000F0586">
        <w:rPr>
          <w:rFonts w:ascii="Palatino Linotype" w:eastAsia="Arial" w:hAnsi="Palatino Linotype" w:cs="Arial"/>
          <w:b/>
          <w:i/>
          <w:spacing w:val="-1"/>
        </w:rPr>
        <w:t>8</w:t>
      </w:r>
      <w:r w:rsidRPr="000F0586">
        <w:rPr>
          <w:rFonts w:ascii="Palatino Linotype" w:eastAsia="Arial" w:hAnsi="Palatino Linotype" w:cs="Arial"/>
          <w:b/>
          <w:i/>
          <w:spacing w:val="1"/>
        </w:rPr>
        <w:t>/</w:t>
      </w:r>
      <w:r w:rsidRPr="000F0586">
        <w:rPr>
          <w:rFonts w:ascii="Palatino Linotype" w:eastAsia="Arial" w:hAnsi="Palatino Linotype" w:cs="Arial"/>
          <w:b/>
          <w:i/>
        </w:rPr>
        <w:t>1</w:t>
      </w:r>
      <w:r w:rsidRPr="000F0586">
        <w:rPr>
          <w:rFonts w:ascii="Palatino Linotype" w:eastAsia="Arial" w:hAnsi="Palatino Linotype" w:cs="Arial"/>
          <w:b/>
          <w:i/>
          <w:spacing w:val="-1"/>
        </w:rPr>
        <w:t>2</w:t>
      </w:r>
      <w:r w:rsidRPr="000F0586">
        <w:rPr>
          <w:rFonts w:ascii="Palatino Linotype" w:eastAsia="Arial" w:hAnsi="Palatino Linotype" w:cs="Arial"/>
          <w:b/>
          <w:i/>
        </w:rPr>
        <w:t xml:space="preserve">. </w:t>
      </w:r>
      <w:r w:rsidRPr="000F0586">
        <w:rPr>
          <w:rFonts w:ascii="Palatino Linotype" w:eastAsia="Arial" w:hAnsi="Palatino Linotype" w:cs="Arial"/>
          <w:b/>
          <w:i/>
          <w:spacing w:val="28"/>
        </w:rPr>
        <w:t xml:space="preserve"> </w:t>
      </w:r>
      <w:r w:rsidRPr="000F0586">
        <w:rPr>
          <w:rFonts w:ascii="Palatino Linotype" w:eastAsia="Arial" w:hAnsi="Palatino Linotype" w:cs="Arial"/>
          <w:i/>
          <w:spacing w:val="1"/>
        </w:rPr>
        <w:t>I</w:t>
      </w:r>
      <w:r w:rsidRPr="000F0586">
        <w:rPr>
          <w:rFonts w:ascii="Palatino Linotype" w:eastAsia="Arial" w:hAnsi="Palatino Linotype" w:cs="Arial"/>
          <w:i/>
          <w:spacing w:val="-3"/>
        </w:rPr>
        <w:t>n</w:t>
      </w:r>
      <w:r w:rsidRPr="000F0586">
        <w:rPr>
          <w:rFonts w:ascii="Palatino Linotype" w:eastAsia="Arial" w:hAnsi="Palatino Linotype" w:cs="Arial"/>
          <w:i/>
          <w:spacing w:val="1"/>
        </w:rPr>
        <w:t>t</w:t>
      </w:r>
      <w:r w:rsidRPr="000F0586">
        <w:rPr>
          <w:rFonts w:ascii="Palatino Linotype" w:eastAsia="Arial" w:hAnsi="Palatino Linotype" w:cs="Arial"/>
          <w:i/>
        </w:rPr>
        <w:t>erpu</w:t>
      </w:r>
      <w:r w:rsidRPr="000F0586">
        <w:rPr>
          <w:rFonts w:ascii="Palatino Linotype" w:eastAsia="Arial" w:hAnsi="Palatino Linotype" w:cs="Arial"/>
          <w:i/>
          <w:spacing w:val="-3"/>
        </w:rPr>
        <w:t>e</w:t>
      </w:r>
      <w:r w:rsidRPr="000F0586">
        <w:rPr>
          <w:rFonts w:ascii="Palatino Linotype" w:eastAsia="Arial" w:hAnsi="Palatino Linotype" w:cs="Arial"/>
          <w:i/>
        </w:rPr>
        <w:t>s</w:t>
      </w:r>
      <w:r w:rsidRPr="000F0586">
        <w:rPr>
          <w:rFonts w:ascii="Palatino Linotype" w:eastAsia="Arial" w:hAnsi="Palatino Linotype" w:cs="Arial"/>
          <w:i/>
          <w:spacing w:val="1"/>
        </w:rPr>
        <w:t>t</w:t>
      </w:r>
      <w:r w:rsidRPr="000F0586">
        <w:rPr>
          <w:rFonts w:ascii="Palatino Linotype" w:eastAsia="Arial" w:hAnsi="Palatino Linotype" w:cs="Arial"/>
          <w:i/>
        </w:rPr>
        <w:t xml:space="preserve">o </w:t>
      </w:r>
      <w:r w:rsidRPr="000F0586">
        <w:rPr>
          <w:rFonts w:ascii="Palatino Linotype" w:eastAsia="Arial" w:hAnsi="Palatino Linotype" w:cs="Arial"/>
          <w:i/>
          <w:spacing w:val="17"/>
        </w:rPr>
        <w:t xml:space="preserve"> </w:t>
      </w:r>
      <w:r w:rsidRPr="000F0586">
        <w:rPr>
          <w:rFonts w:ascii="Palatino Linotype" w:eastAsia="Arial" w:hAnsi="Palatino Linotype" w:cs="Arial"/>
          <w:i/>
        </w:rPr>
        <w:t xml:space="preserve">en </w:t>
      </w:r>
      <w:r w:rsidRPr="000F0586">
        <w:rPr>
          <w:rFonts w:ascii="Palatino Linotype" w:eastAsia="Arial" w:hAnsi="Palatino Linotype" w:cs="Arial"/>
          <w:i/>
          <w:spacing w:val="16"/>
        </w:rPr>
        <w:t xml:space="preserve"> </w:t>
      </w:r>
      <w:r w:rsidRPr="000F0586">
        <w:rPr>
          <w:rFonts w:ascii="Palatino Linotype" w:eastAsia="Arial" w:hAnsi="Palatino Linotype" w:cs="Arial"/>
          <w:i/>
        </w:rPr>
        <w:t>co</w:t>
      </w:r>
      <w:r w:rsidRPr="000F0586">
        <w:rPr>
          <w:rFonts w:ascii="Palatino Linotype" w:eastAsia="Arial" w:hAnsi="Palatino Linotype" w:cs="Arial"/>
          <w:i/>
          <w:spacing w:val="-3"/>
        </w:rPr>
        <w:t>n</w:t>
      </w:r>
      <w:r w:rsidRPr="000F0586">
        <w:rPr>
          <w:rFonts w:ascii="Palatino Linotype" w:eastAsia="Arial" w:hAnsi="Palatino Linotype" w:cs="Arial"/>
          <w:i/>
          <w:spacing w:val="1"/>
        </w:rPr>
        <w:t>tr</w:t>
      </w:r>
      <w:r w:rsidRPr="000F0586">
        <w:rPr>
          <w:rFonts w:ascii="Palatino Linotype" w:eastAsia="Arial" w:hAnsi="Palatino Linotype" w:cs="Arial"/>
          <w:i/>
        </w:rPr>
        <w:t xml:space="preserve">a </w:t>
      </w:r>
      <w:r w:rsidRPr="000F0586">
        <w:rPr>
          <w:rFonts w:ascii="Palatino Linotype" w:eastAsia="Arial" w:hAnsi="Palatino Linotype" w:cs="Arial"/>
          <w:i/>
          <w:spacing w:val="17"/>
        </w:rPr>
        <w:t xml:space="preserve"> </w:t>
      </w:r>
      <w:r w:rsidRPr="000F0586">
        <w:rPr>
          <w:rFonts w:ascii="Palatino Linotype" w:eastAsia="Arial" w:hAnsi="Palatino Linotype" w:cs="Arial"/>
          <w:i/>
        </w:rPr>
        <w:t xml:space="preserve">de </w:t>
      </w:r>
      <w:r w:rsidRPr="000F0586">
        <w:rPr>
          <w:rFonts w:ascii="Palatino Linotype" w:eastAsia="Arial" w:hAnsi="Palatino Linotype" w:cs="Arial"/>
          <w:i/>
          <w:spacing w:val="16"/>
        </w:rPr>
        <w:t xml:space="preserve"> </w:t>
      </w:r>
      <w:r w:rsidRPr="000F0586">
        <w:rPr>
          <w:rFonts w:ascii="Palatino Linotype" w:eastAsia="Arial" w:hAnsi="Palatino Linotype" w:cs="Arial"/>
          <w:i/>
          <w:spacing w:val="-1"/>
        </w:rPr>
        <w:t>l</w:t>
      </w:r>
      <w:r w:rsidRPr="000F0586">
        <w:rPr>
          <w:rFonts w:ascii="Palatino Linotype" w:eastAsia="Arial" w:hAnsi="Palatino Linotype" w:cs="Arial"/>
          <w:i/>
        </w:rPr>
        <w:t xml:space="preserve">a </w:t>
      </w:r>
      <w:r w:rsidRPr="000F0586">
        <w:rPr>
          <w:rFonts w:ascii="Palatino Linotype" w:eastAsia="Arial" w:hAnsi="Palatino Linotype" w:cs="Arial"/>
          <w:i/>
          <w:spacing w:val="17"/>
        </w:rPr>
        <w:t xml:space="preserve"> </w:t>
      </w:r>
      <w:r w:rsidRPr="000F0586">
        <w:rPr>
          <w:rFonts w:ascii="Palatino Linotype" w:eastAsia="Arial" w:hAnsi="Palatino Linotype" w:cs="Arial"/>
          <w:i/>
          <w:spacing w:val="-3"/>
        </w:rPr>
        <w:t>S</w:t>
      </w:r>
      <w:r w:rsidRPr="000F0586">
        <w:rPr>
          <w:rFonts w:ascii="Palatino Linotype" w:eastAsia="Arial" w:hAnsi="Palatino Linotype" w:cs="Arial"/>
          <w:i/>
        </w:rPr>
        <w:t>ecre</w:t>
      </w:r>
      <w:r w:rsidRPr="000F0586">
        <w:rPr>
          <w:rFonts w:ascii="Palatino Linotype" w:eastAsia="Arial" w:hAnsi="Palatino Linotype" w:cs="Arial"/>
          <w:i/>
          <w:spacing w:val="1"/>
        </w:rPr>
        <w:t>t</w:t>
      </w:r>
      <w:r w:rsidRPr="000F0586">
        <w:rPr>
          <w:rFonts w:ascii="Palatino Linotype" w:eastAsia="Arial" w:hAnsi="Palatino Linotype" w:cs="Arial"/>
          <w:i/>
          <w:spacing w:val="-3"/>
        </w:rPr>
        <w:t>a</w:t>
      </w:r>
      <w:r w:rsidRPr="000F0586">
        <w:rPr>
          <w:rFonts w:ascii="Palatino Linotype" w:eastAsia="Arial" w:hAnsi="Palatino Linotype" w:cs="Arial"/>
          <w:i/>
          <w:spacing w:val="1"/>
        </w:rPr>
        <w:t>r</w:t>
      </w:r>
      <w:r w:rsidRPr="000F0586">
        <w:rPr>
          <w:rFonts w:ascii="Palatino Linotype" w:eastAsia="Arial" w:hAnsi="Palatino Linotype" w:cs="Arial"/>
          <w:i/>
          <w:spacing w:val="-4"/>
        </w:rPr>
        <w:t>í</w:t>
      </w:r>
      <w:r w:rsidRPr="000F0586">
        <w:rPr>
          <w:rFonts w:ascii="Palatino Linotype" w:eastAsia="Arial" w:hAnsi="Palatino Linotype" w:cs="Arial"/>
          <w:i/>
        </w:rPr>
        <w:t xml:space="preserve">a </w:t>
      </w:r>
      <w:r w:rsidRPr="000F0586">
        <w:rPr>
          <w:rFonts w:ascii="Palatino Linotype" w:eastAsia="Arial" w:hAnsi="Palatino Linotype" w:cs="Arial"/>
          <w:i/>
          <w:spacing w:val="19"/>
        </w:rPr>
        <w:t xml:space="preserve"> </w:t>
      </w:r>
      <w:r w:rsidRPr="000F0586">
        <w:rPr>
          <w:rFonts w:ascii="Palatino Linotype" w:eastAsia="Arial" w:hAnsi="Palatino Linotype" w:cs="Arial"/>
          <w:i/>
        </w:rPr>
        <w:t xml:space="preserve">de </w:t>
      </w:r>
      <w:r w:rsidRPr="000F0586">
        <w:rPr>
          <w:rFonts w:ascii="Palatino Linotype" w:eastAsia="Arial" w:hAnsi="Palatino Linotype" w:cs="Arial"/>
          <w:i/>
          <w:spacing w:val="19"/>
        </w:rPr>
        <w:t xml:space="preserve"> </w:t>
      </w:r>
      <w:r w:rsidRPr="000F0586">
        <w:rPr>
          <w:rFonts w:ascii="Palatino Linotype" w:eastAsia="Arial" w:hAnsi="Palatino Linotype" w:cs="Arial"/>
          <w:i/>
          <w:spacing w:val="-1"/>
        </w:rPr>
        <w:t>l</w:t>
      </w:r>
      <w:r w:rsidRPr="000F0586">
        <w:rPr>
          <w:rFonts w:ascii="Palatino Linotype" w:eastAsia="Arial" w:hAnsi="Palatino Linotype" w:cs="Arial"/>
          <w:i/>
        </w:rPr>
        <w:t xml:space="preserve">a </w:t>
      </w:r>
      <w:r w:rsidRPr="000F0586">
        <w:rPr>
          <w:rFonts w:ascii="Palatino Linotype" w:eastAsia="Arial" w:hAnsi="Palatino Linotype" w:cs="Arial"/>
          <w:i/>
          <w:spacing w:val="17"/>
        </w:rPr>
        <w:t xml:space="preserve"> </w:t>
      </w:r>
      <w:r w:rsidRPr="000F0586">
        <w:rPr>
          <w:rFonts w:ascii="Palatino Linotype" w:eastAsia="Arial" w:hAnsi="Palatino Linotype" w:cs="Arial"/>
          <w:i/>
          <w:spacing w:val="-1"/>
        </w:rPr>
        <w:t>D</w:t>
      </w:r>
      <w:r w:rsidRPr="000F0586">
        <w:rPr>
          <w:rFonts w:ascii="Palatino Linotype" w:eastAsia="Arial" w:hAnsi="Palatino Linotype" w:cs="Arial"/>
          <w:i/>
          <w:spacing w:val="-3"/>
        </w:rPr>
        <w:t>e</w:t>
      </w:r>
      <w:r w:rsidRPr="000F0586">
        <w:rPr>
          <w:rFonts w:ascii="Palatino Linotype" w:eastAsia="Arial" w:hAnsi="Palatino Linotype" w:cs="Arial"/>
          <w:i/>
          <w:spacing w:val="3"/>
        </w:rPr>
        <w:t>f</w:t>
      </w:r>
      <w:r w:rsidRPr="000F0586">
        <w:rPr>
          <w:rFonts w:ascii="Palatino Linotype" w:eastAsia="Arial" w:hAnsi="Palatino Linotype" w:cs="Arial"/>
          <w:i/>
        </w:rPr>
        <w:t>e</w:t>
      </w:r>
      <w:r w:rsidRPr="000F0586">
        <w:rPr>
          <w:rFonts w:ascii="Palatino Linotype" w:eastAsia="Arial" w:hAnsi="Palatino Linotype" w:cs="Arial"/>
          <w:i/>
          <w:spacing w:val="-3"/>
        </w:rPr>
        <w:t>n</w:t>
      </w:r>
      <w:r w:rsidRPr="000F0586">
        <w:rPr>
          <w:rFonts w:ascii="Palatino Linotype" w:eastAsia="Arial" w:hAnsi="Palatino Linotype" w:cs="Arial"/>
          <w:i/>
          <w:spacing w:val="-2"/>
        </w:rPr>
        <w:t>s</w:t>
      </w:r>
      <w:r w:rsidRPr="000F0586">
        <w:rPr>
          <w:rFonts w:ascii="Palatino Linotype" w:eastAsia="Arial" w:hAnsi="Palatino Linotype" w:cs="Arial"/>
          <w:i/>
        </w:rPr>
        <w:t xml:space="preserve">a </w:t>
      </w:r>
      <w:r w:rsidRPr="000F0586">
        <w:rPr>
          <w:rFonts w:ascii="Palatino Linotype" w:eastAsia="Arial" w:hAnsi="Palatino Linotype" w:cs="Arial"/>
          <w:i/>
          <w:spacing w:val="19"/>
        </w:rPr>
        <w:t xml:space="preserve"> </w:t>
      </w:r>
      <w:r w:rsidRPr="000F0586">
        <w:rPr>
          <w:rFonts w:ascii="Palatino Linotype" w:eastAsia="Arial" w:hAnsi="Palatino Linotype" w:cs="Arial"/>
          <w:i/>
          <w:spacing w:val="-1"/>
        </w:rPr>
        <w:t>N</w:t>
      </w:r>
      <w:r w:rsidRPr="000F0586">
        <w:rPr>
          <w:rFonts w:ascii="Palatino Linotype" w:eastAsia="Arial" w:hAnsi="Palatino Linotype" w:cs="Arial"/>
          <w:i/>
        </w:rPr>
        <w:t>ac</w:t>
      </w:r>
      <w:r w:rsidRPr="000F0586">
        <w:rPr>
          <w:rFonts w:ascii="Palatino Linotype" w:eastAsia="Arial" w:hAnsi="Palatino Linotype" w:cs="Arial"/>
          <w:i/>
          <w:spacing w:val="-1"/>
        </w:rPr>
        <w:t>i</w:t>
      </w:r>
      <w:r w:rsidRPr="000F0586">
        <w:rPr>
          <w:rFonts w:ascii="Palatino Linotype" w:eastAsia="Arial" w:hAnsi="Palatino Linotype" w:cs="Arial"/>
          <w:i/>
        </w:rPr>
        <w:t>o</w:t>
      </w:r>
      <w:r w:rsidRPr="000F0586">
        <w:rPr>
          <w:rFonts w:ascii="Palatino Linotype" w:eastAsia="Arial" w:hAnsi="Palatino Linotype" w:cs="Arial"/>
          <w:i/>
          <w:spacing w:val="-1"/>
        </w:rPr>
        <w:t>n</w:t>
      </w:r>
      <w:r w:rsidRPr="000F0586">
        <w:rPr>
          <w:rFonts w:ascii="Palatino Linotype" w:eastAsia="Arial" w:hAnsi="Palatino Linotype" w:cs="Arial"/>
          <w:i/>
        </w:rPr>
        <w:t>a</w:t>
      </w:r>
      <w:r w:rsidRPr="000F0586">
        <w:rPr>
          <w:rFonts w:ascii="Palatino Linotype" w:eastAsia="Arial" w:hAnsi="Palatino Linotype" w:cs="Arial"/>
          <w:i/>
          <w:spacing w:val="-1"/>
        </w:rPr>
        <w:t>l</w:t>
      </w:r>
      <w:r w:rsidRPr="000F0586">
        <w:rPr>
          <w:rFonts w:ascii="Palatino Linotype" w:eastAsia="Arial" w:hAnsi="Palatino Linotype" w:cs="Arial"/>
          <w:i/>
        </w:rPr>
        <w:t>.</w:t>
      </w:r>
    </w:p>
    <w:p w:rsidR="00322B0A" w:rsidRPr="000F0586" w:rsidRDefault="00322B0A" w:rsidP="00322B0A">
      <w:pPr>
        <w:spacing w:after="0" w:line="276" w:lineRule="auto"/>
        <w:ind w:left="851" w:right="618"/>
        <w:jc w:val="both"/>
        <w:rPr>
          <w:rFonts w:ascii="Palatino Linotype" w:eastAsia="Arial" w:hAnsi="Palatino Linotype" w:cs="Arial"/>
          <w:i/>
        </w:rPr>
      </w:pPr>
      <w:r w:rsidRPr="000F0586">
        <w:rPr>
          <w:rFonts w:ascii="Palatino Linotype" w:eastAsia="Symbol" w:hAnsi="Palatino Linotype" w:cs="Symbol"/>
          <w:i/>
          <w:position w:val="-3"/>
        </w:rPr>
        <w:t></w:t>
      </w:r>
      <w:r w:rsidRPr="000F0586">
        <w:rPr>
          <w:rFonts w:ascii="Palatino Linotype" w:eastAsia="Times New Roman" w:hAnsi="Palatino Linotype" w:cs="Times New Roman"/>
          <w:i/>
          <w:position w:val="-3"/>
        </w:rPr>
        <w:t xml:space="preserve">     </w:t>
      </w:r>
      <w:r w:rsidRPr="000F0586">
        <w:rPr>
          <w:rFonts w:ascii="Palatino Linotype" w:eastAsia="Times New Roman" w:hAnsi="Palatino Linotype" w:cs="Times New Roman"/>
          <w:i/>
          <w:spacing w:val="35"/>
          <w:position w:val="-3"/>
        </w:rPr>
        <w:t xml:space="preserve"> </w:t>
      </w:r>
      <w:r w:rsidRPr="000F0586">
        <w:rPr>
          <w:rFonts w:ascii="Palatino Linotype" w:eastAsia="Arial" w:hAnsi="Palatino Linotype" w:cs="Arial"/>
          <w:i/>
          <w:spacing w:val="-1"/>
          <w:position w:val="5"/>
        </w:rPr>
        <w:t>C</w:t>
      </w:r>
      <w:r w:rsidRPr="000F0586">
        <w:rPr>
          <w:rFonts w:ascii="Palatino Linotype" w:eastAsia="Arial" w:hAnsi="Palatino Linotype" w:cs="Arial"/>
          <w:i/>
          <w:position w:val="5"/>
        </w:rPr>
        <w:t>omis</w:t>
      </w:r>
      <w:r w:rsidRPr="000F0586">
        <w:rPr>
          <w:rFonts w:ascii="Palatino Linotype" w:eastAsia="Arial" w:hAnsi="Palatino Linotype" w:cs="Arial"/>
          <w:i/>
          <w:spacing w:val="-2"/>
          <w:position w:val="5"/>
        </w:rPr>
        <w:t>i</w:t>
      </w:r>
      <w:r w:rsidRPr="000F0586">
        <w:rPr>
          <w:rFonts w:ascii="Palatino Linotype" w:eastAsia="Arial" w:hAnsi="Palatino Linotype" w:cs="Arial"/>
          <w:i/>
          <w:position w:val="5"/>
        </w:rPr>
        <w:t>o</w:t>
      </w:r>
      <w:r w:rsidRPr="000F0586">
        <w:rPr>
          <w:rFonts w:ascii="Palatino Linotype" w:eastAsia="Arial" w:hAnsi="Palatino Linotype" w:cs="Arial"/>
          <w:i/>
          <w:spacing w:val="-1"/>
          <w:position w:val="5"/>
        </w:rPr>
        <w:t>n</w:t>
      </w:r>
      <w:r w:rsidRPr="000F0586">
        <w:rPr>
          <w:rFonts w:ascii="Palatino Linotype" w:eastAsia="Arial" w:hAnsi="Palatino Linotype" w:cs="Arial"/>
          <w:i/>
          <w:position w:val="5"/>
        </w:rPr>
        <w:t>a</w:t>
      </w:r>
      <w:r w:rsidRPr="000F0586">
        <w:rPr>
          <w:rFonts w:ascii="Palatino Linotype" w:eastAsia="Arial" w:hAnsi="Palatino Linotype" w:cs="Arial"/>
          <w:i/>
          <w:spacing w:val="-1"/>
          <w:position w:val="5"/>
        </w:rPr>
        <w:t>d</w:t>
      </w:r>
      <w:r w:rsidRPr="000F0586">
        <w:rPr>
          <w:rFonts w:ascii="Palatino Linotype" w:eastAsia="Arial" w:hAnsi="Palatino Linotype" w:cs="Arial"/>
          <w:i/>
          <w:position w:val="5"/>
        </w:rPr>
        <w:t>o Po</w:t>
      </w:r>
      <w:r w:rsidRPr="000F0586">
        <w:rPr>
          <w:rFonts w:ascii="Palatino Linotype" w:eastAsia="Arial" w:hAnsi="Palatino Linotype" w:cs="Arial"/>
          <w:i/>
          <w:spacing w:val="-1"/>
          <w:position w:val="5"/>
        </w:rPr>
        <w:t>n</w:t>
      </w:r>
      <w:r w:rsidRPr="000F0586">
        <w:rPr>
          <w:rFonts w:ascii="Palatino Linotype" w:eastAsia="Arial" w:hAnsi="Palatino Linotype" w:cs="Arial"/>
          <w:i/>
          <w:position w:val="5"/>
        </w:rPr>
        <w:t>e</w:t>
      </w:r>
      <w:r w:rsidRPr="000F0586">
        <w:rPr>
          <w:rFonts w:ascii="Palatino Linotype" w:eastAsia="Arial" w:hAnsi="Palatino Linotype" w:cs="Arial"/>
          <w:i/>
          <w:spacing w:val="-1"/>
          <w:position w:val="5"/>
        </w:rPr>
        <w:t>n</w:t>
      </w:r>
      <w:r w:rsidRPr="000F0586">
        <w:rPr>
          <w:rFonts w:ascii="Palatino Linotype" w:eastAsia="Arial" w:hAnsi="Palatino Linotype" w:cs="Arial"/>
          <w:i/>
          <w:spacing w:val="1"/>
          <w:position w:val="5"/>
        </w:rPr>
        <w:t>t</w:t>
      </w:r>
      <w:r w:rsidRPr="000F0586">
        <w:rPr>
          <w:rFonts w:ascii="Palatino Linotype" w:eastAsia="Arial" w:hAnsi="Palatino Linotype" w:cs="Arial"/>
          <w:i/>
          <w:position w:val="5"/>
        </w:rPr>
        <w:t xml:space="preserve">e </w:t>
      </w:r>
      <w:r w:rsidRPr="000F0586">
        <w:rPr>
          <w:rFonts w:ascii="Palatino Linotype" w:eastAsia="Arial" w:hAnsi="Palatino Linotype" w:cs="Arial"/>
          <w:i/>
          <w:spacing w:val="-3"/>
          <w:position w:val="5"/>
        </w:rPr>
        <w:t>Á</w:t>
      </w:r>
      <w:r w:rsidRPr="000F0586">
        <w:rPr>
          <w:rFonts w:ascii="Palatino Linotype" w:eastAsia="Arial" w:hAnsi="Palatino Linotype" w:cs="Arial"/>
          <w:i/>
          <w:position w:val="5"/>
        </w:rPr>
        <w:t>n</w:t>
      </w:r>
      <w:r w:rsidRPr="000F0586">
        <w:rPr>
          <w:rFonts w:ascii="Palatino Linotype" w:eastAsia="Arial" w:hAnsi="Palatino Linotype" w:cs="Arial"/>
          <w:i/>
          <w:spacing w:val="1"/>
          <w:position w:val="5"/>
        </w:rPr>
        <w:t>g</w:t>
      </w:r>
      <w:r w:rsidRPr="000F0586">
        <w:rPr>
          <w:rFonts w:ascii="Palatino Linotype" w:eastAsia="Arial" w:hAnsi="Palatino Linotype" w:cs="Arial"/>
          <w:i/>
          <w:position w:val="5"/>
        </w:rPr>
        <w:t>el</w:t>
      </w:r>
      <w:r w:rsidRPr="000F0586">
        <w:rPr>
          <w:rFonts w:ascii="Palatino Linotype" w:eastAsia="Arial" w:hAnsi="Palatino Linotype" w:cs="Arial"/>
          <w:i/>
          <w:spacing w:val="-2"/>
          <w:position w:val="5"/>
        </w:rPr>
        <w:t xml:space="preserve"> </w:t>
      </w:r>
      <w:r w:rsidRPr="000F0586">
        <w:rPr>
          <w:rFonts w:ascii="Palatino Linotype" w:eastAsia="Arial" w:hAnsi="Palatino Linotype" w:cs="Arial"/>
          <w:i/>
          <w:position w:val="5"/>
        </w:rPr>
        <w:t>Tri</w:t>
      </w:r>
      <w:r w:rsidRPr="000F0586">
        <w:rPr>
          <w:rFonts w:ascii="Palatino Linotype" w:eastAsia="Arial" w:hAnsi="Palatino Linotype" w:cs="Arial"/>
          <w:i/>
          <w:spacing w:val="-1"/>
          <w:position w:val="5"/>
        </w:rPr>
        <w:t>ni</w:t>
      </w:r>
      <w:r w:rsidRPr="000F0586">
        <w:rPr>
          <w:rFonts w:ascii="Palatino Linotype" w:eastAsia="Arial" w:hAnsi="Palatino Linotype" w:cs="Arial"/>
          <w:i/>
          <w:position w:val="5"/>
        </w:rPr>
        <w:t>d</w:t>
      </w:r>
      <w:r w:rsidRPr="000F0586">
        <w:rPr>
          <w:rFonts w:ascii="Palatino Linotype" w:eastAsia="Arial" w:hAnsi="Palatino Linotype" w:cs="Arial"/>
          <w:i/>
          <w:spacing w:val="-1"/>
          <w:position w:val="5"/>
        </w:rPr>
        <w:t>a</w:t>
      </w:r>
      <w:r w:rsidRPr="000F0586">
        <w:rPr>
          <w:rFonts w:ascii="Palatino Linotype" w:eastAsia="Arial" w:hAnsi="Palatino Linotype" w:cs="Arial"/>
          <w:i/>
          <w:position w:val="5"/>
        </w:rPr>
        <w:t xml:space="preserve">d </w:t>
      </w:r>
      <w:r w:rsidRPr="000F0586">
        <w:rPr>
          <w:rFonts w:ascii="Palatino Linotype" w:eastAsia="Arial" w:hAnsi="Palatino Linotype" w:cs="Arial"/>
          <w:i/>
          <w:spacing w:val="1"/>
          <w:position w:val="5"/>
        </w:rPr>
        <w:t>Z</w:t>
      </w:r>
      <w:r w:rsidRPr="000F0586">
        <w:rPr>
          <w:rFonts w:ascii="Palatino Linotype" w:eastAsia="Arial" w:hAnsi="Palatino Linotype" w:cs="Arial"/>
          <w:i/>
          <w:position w:val="5"/>
        </w:rPr>
        <w:t>a</w:t>
      </w:r>
      <w:r w:rsidRPr="000F0586">
        <w:rPr>
          <w:rFonts w:ascii="Palatino Linotype" w:eastAsia="Arial" w:hAnsi="Palatino Linotype" w:cs="Arial"/>
          <w:i/>
          <w:spacing w:val="-1"/>
          <w:position w:val="5"/>
        </w:rPr>
        <w:t>l</w:t>
      </w:r>
      <w:r w:rsidRPr="000F0586">
        <w:rPr>
          <w:rFonts w:ascii="Palatino Linotype" w:eastAsia="Arial" w:hAnsi="Palatino Linotype" w:cs="Arial"/>
          <w:i/>
          <w:position w:val="5"/>
        </w:rPr>
        <w:t>d</w:t>
      </w:r>
      <w:r w:rsidRPr="000F0586">
        <w:rPr>
          <w:rFonts w:ascii="Palatino Linotype" w:eastAsia="Arial" w:hAnsi="Palatino Linotype" w:cs="Arial"/>
          <w:i/>
          <w:spacing w:val="-2"/>
          <w:position w:val="5"/>
        </w:rPr>
        <w:t>ív</w:t>
      </w:r>
      <w:r w:rsidRPr="000F0586">
        <w:rPr>
          <w:rFonts w:ascii="Palatino Linotype" w:eastAsia="Arial" w:hAnsi="Palatino Linotype" w:cs="Arial"/>
          <w:i/>
          <w:position w:val="5"/>
        </w:rPr>
        <w:t>ar</w:t>
      </w:r>
    </w:p>
    <w:p w:rsidR="00322B0A" w:rsidRPr="000F0586" w:rsidRDefault="00322B0A" w:rsidP="00322B0A">
      <w:pPr>
        <w:spacing w:after="0" w:line="276" w:lineRule="auto"/>
        <w:jc w:val="both"/>
        <w:rPr>
          <w:rFonts w:ascii="Palatino Linotype" w:hAnsi="Palatino Linotype" w:cs="Arial"/>
          <w:sz w:val="24"/>
          <w:szCs w:val="24"/>
        </w:rPr>
      </w:pPr>
    </w:p>
    <w:p w:rsidR="00322B0A" w:rsidRPr="000F0586" w:rsidRDefault="00322B0A" w:rsidP="001A7E24">
      <w:pPr>
        <w:spacing w:line="360" w:lineRule="auto"/>
        <w:jc w:val="both"/>
        <w:rPr>
          <w:rFonts w:ascii="Palatino Linotype" w:hAnsi="Palatino Linotype" w:cs="Arial"/>
          <w:sz w:val="24"/>
          <w:szCs w:val="24"/>
        </w:rPr>
      </w:pPr>
      <w:r w:rsidRPr="000F0586">
        <w:rPr>
          <w:rFonts w:ascii="Palatino Linotype" w:hAnsi="Palatino Linotype" w:cs="Arial"/>
          <w:sz w:val="24"/>
          <w:szCs w:val="24"/>
        </w:rPr>
        <w:t>De lo cual, la información que debe entregarse al particular es del 8 de marzo de 2018 al 8 de marzo de 2019.</w:t>
      </w:r>
    </w:p>
    <w:p w:rsidR="00F56603" w:rsidRPr="000F0586" w:rsidRDefault="00322B0A" w:rsidP="001A7E24">
      <w:pPr>
        <w:spacing w:line="360" w:lineRule="auto"/>
        <w:jc w:val="both"/>
        <w:rPr>
          <w:rFonts w:ascii="Palatino Linotype" w:hAnsi="Palatino Linotype" w:cs="Arial"/>
          <w:sz w:val="24"/>
          <w:szCs w:val="24"/>
        </w:rPr>
      </w:pPr>
      <w:r w:rsidRPr="000F0586">
        <w:rPr>
          <w:rFonts w:ascii="Palatino Linotype" w:hAnsi="Palatino Linotype" w:cs="Arial"/>
          <w:noProof/>
          <w:sz w:val="24"/>
          <w:szCs w:val="24"/>
          <w:lang w:eastAsia="es-MX"/>
        </w:rPr>
        <mc:AlternateContent>
          <mc:Choice Requires="wps">
            <w:drawing>
              <wp:anchor distT="0" distB="0" distL="114300" distR="114300" simplePos="0" relativeHeight="251679744" behindDoc="0" locked="0" layoutInCell="1" allowOverlap="1">
                <wp:simplePos x="0" y="0"/>
                <wp:positionH relativeFrom="column">
                  <wp:posOffset>-189486</wp:posOffset>
                </wp:positionH>
                <wp:positionV relativeFrom="paragraph">
                  <wp:posOffset>638735</wp:posOffset>
                </wp:positionV>
                <wp:extent cx="2784764" cy="314251"/>
                <wp:effectExtent l="19050" t="19050" r="15875" b="10160"/>
                <wp:wrapNone/>
                <wp:docPr id="48" name="Rectángulo 48"/>
                <wp:cNvGraphicFramePr/>
                <a:graphic xmlns:a="http://schemas.openxmlformats.org/drawingml/2006/main">
                  <a:graphicData uri="http://schemas.microsoft.com/office/word/2010/wordprocessingShape">
                    <wps:wsp>
                      <wps:cNvSpPr/>
                      <wps:spPr>
                        <a:xfrm>
                          <a:off x="0" y="0"/>
                          <a:ext cx="2784764" cy="31425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912B3F" id="Rectángulo 48" o:spid="_x0000_s1026" style="position:absolute;margin-left:-14.9pt;margin-top:50.3pt;width:219.25pt;height:24.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" filled="f" strokecolor="red" strokeweight="2.25pt"/>
            </w:pict>
          </mc:Fallback>
        </mc:AlternateContent>
      </w:r>
      <w:r w:rsidR="00F56603" w:rsidRPr="000F0586">
        <w:rPr>
          <w:rFonts w:ascii="Palatino Linotype" w:hAnsi="Palatino Linotype" w:cs="Arial"/>
          <w:sz w:val="24"/>
          <w:szCs w:val="24"/>
        </w:rPr>
        <w:t>A</w:t>
      </w:r>
      <w:r w:rsidRPr="000F0586">
        <w:rPr>
          <w:rFonts w:ascii="Palatino Linotype" w:hAnsi="Palatino Linotype" w:cs="Arial"/>
          <w:sz w:val="24"/>
          <w:szCs w:val="24"/>
        </w:rPr>
        <w:t>hora bien,</w:t>
      </w:r>
      <w:r w:rsidR="00F56603" w:rsidRPr="000F0586">
        <w:rPr>
          <w:rFonts w:ascii="Palatino Linotype" w:hAnsi="Palatino Linotype" w:cs="Arial"/>
          <w:sz w:val="24"/>
          <w:szCs w:val="24"/>
        </w:rPr>
        <w:t xml:space="preserve"> de una revisión a la página anteriormente señalada de la que se observó lo siguiente:</w:t>
      </w:r>
    </w:p>
    <w:p w:rsidR="00322B0A" w:rsidRPr="000F0586" w:rsidRDefault="00322B0A" w:rsidP="001A7E24">
      <w:pPr>
        <w:spacing w:line="360" w:lineRule="auto"/>
        <w:jc w:val="both"/>
        <w:rPr>
          <w:rFonts w:ascii="Palatino Linotype" w:hAnsi="Palatino Linotype" w:cs="Arial"/>
          <w:sz w:val="24"/>
          <w:szCs w:val="24"/>
        </w:rPr>
      </w:pPr>
      <w:r w:rsidRPr="000F0586">
        <w:rPr>
          <w:noProof/>
          <w:lang w:eastAsia="es-MX"/>
        </w:rPr>
        <mc:AlternateContent>
          <mc:Choice Requires="wps">
            <w:drawing>
              <wp:anchor distT="0" distB="0" distL="114300" distR="114300" simplePos="0" relativeHeight="251680768" behindDoc="0" locked="0" layoutInCell="1" allowOverlap="1">
                <wp:simplePos x="0" y="0"/>
                <wp:positionH relativeFrom="column">
                  <wp:posOffset>2102452</wp:posOffset>
                </wp:positionH>
                <wp:positionV relativeFrom="paragraph">
                  <wp:posOffset>1054644</wp:posOffset>
                </wp:positionV>
                <wp:extent cx="2119745" cy="896587"/>
                <wp:effectExtent l="19050" t="19050" r="13970" b="18415"/>
                <wp:wrapNone/>
                <wp:docPr id="49" name="Rectángulo 49"/>
                <wp:cNvGraphicFramePr/>
                <a:graphic xmlns:a="http://schemas.openxmlformats.org/drawingml/2006/main">
                  <a:graphicData uri="http://schemas.microsoft.com/office/word/2010/wordprocessingShape">
                    <wps:wsp>
                      <wps:cNvSpPr/>
                      <wps:spPr>
                        <a:xfrm>
                          <a:off x="0" y="0"/>
                          <a:ext cx="2119745" cy="89658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A99DB8" id="Rectángulo 49" o:spid="_x0000_s1026" style="position:absolute;margin-left:165.55pt;margin-top:83.05pt;width:166.9pt;height:70.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" filled="f" strokecolor="red" strokeweight="2.25pt"/>
            </w:pict>
          </mc:Fallback>
        </mc:AlternateContent>
      </w:r>
      <w:r w:rsidRPr="000F0586">
        <w:rPr>
          <w:noProof/>
          <w:lang w:eastAsia="es-MX"/>
        </w:rPr>
        <w:drawing>
          <wp:inline distT="0" distB="0" distL="0" distR="0" wp14:anchorId="1FEEDEAC" wp14:editId="09482D70">
            <wp:extent cx="5575300" cy="2731325"/>
            <wp:effectExtent l="0" t="0" r="635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7618" t="3386" r="28470" b="19481"/>
                    <a:stretch/>
                  </pic:blipFill>
                  <pic:spPr bwMode="auto">
                    <a:xfrm>
                      <a:off x="0" y="0"/>
                      <a:ext cx="5593258" cy="2740123"/>
                    </a:xfrm>
                    <a:prstGeom prst="rect">
                      <a:avLst/>
                    </a:prstGeom>
                    <a:ln>
                      <a:noFill/>
                    </a:ln>
                    <a:extLst>
                      <a:ext uri="{53640926-AAD7-44D8-BBD7-CCE9431645EC}">
                        <a14:shadowObscured xmlns:a14="http://schemas.microsoft.com/office/drawing/2010/main"/>
                      </a:ext>
                    </a:extLst>
                  </pic:spPr>
                </pic:pic>
              </a:graphicData>
            </a:graphic>
          </wp:inline>
        </w:drawing>
      </w:r>
    </w:p>
    <w:p w:rsidR="00322B0A" w:rsidRPr="000F0586" w:rsidRDefault="009D3A8B" w:rsidP="001A7E24">
      <w:pPr>
        <w:spacing w:line="360" w:lineRule="auto"/>
        <w:jc w:val="both"/>
        <w:rPr>
          <w:rFonts w:ascii="Palatino Linotype" w:hAnsi="Palatino Linotype" w:cs="Arial"/>
          <w:sz w:val="24"/>
          <w:szCs w:val="24"/>
        </w:rPr>
      </w:pPr>
      <w:r w:rsidRPr="000F0586">
        <w:rPr>
          <w:noProof/>
          <w:lang w:eastAsia="es-MX"/>
        </w:rPr>
        <w:lastRenderedPageBreak/>
        <mc:AlternateContent>
          <mc:Choice Requires="wps">
            <w:drawing>
              <wp:anchor distT="0" distB="0" distL="114300" distR="114300" simplePos="0" relativeHeight="251687936" behindDoc="0" locked="0" layoutInCell="1" allowOverlap="1">
                <wp:simplePos x="0" y="0"/>
                <wp:positionH relativeFrom="column">
                  <wp:posOffset>404281</wp:posOffset>
                </wp:positionH>
                <wp:positionV relativeFrom="paragraph">
                  <wp:posOffset>1183582</wp:posOffset>
                </wp:positionV>
                <wp:extent cx="2280062" cy="528452"/>
                <wp:effectExtent l="19050" t="19050" r="25400" b="24130"/>
                <wp:wrapNone/>
                <wp:docPr id="59" name="Rectángulo 59"/>
                <wp:cNvGraphicFramePr/>
                <a:graphic xmlns:a="http://schemas.openxmlformats.org/drawingml/2006/main">
                  <a:graphicData uri="http://schemas.microsoft.com/office/word/2010/wordprocessingShape">
                    <wps:wsp>
                      <wps:cNvSpPr/>
                      <wps:spPr>
                        <a:xfrm>
                          <a:off x="0" y="0"/>
                          <a:ext cx="2280062" cy="52845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016456" id="Rectángulo 59" o:spid="_x0000_s1026" style="position:absolute;margin-left:31.85pt;margin-top:93.2pt;width:179.55pt;height:41.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" filled="f" strokecolor="red" strokeweight="2.25pt"/>
            </w:pict>
          </mc:Fallback>
        </mc:AlternateContent>
      </w:r>
      <w:r w:rsidRPr="000F0586">
        <w:rPr>
          <w:noProof/>
          <w:lang w:eastAsia="es-MX"/>
        </w:rPr>
        <mc:AlternateContent>
          <mc:Choice Requires="wps">
            <w:drawing>
              <wp:anchor distT="0" distB="0" distL="114300" distR="114300" simplePos="0" relativeHeight="251682816" behindDoc="0" locked="0" layoutInCell="1" allowOverlap="1">
                <wp:simplePos x="0" y="0"/>
                <wp:positionH relativeFrom="column">
                  <wp:posOffset>220213</wp:posOffset>
                </wp:positionH>
                <wp:positionV relativeFrom="paragraph">
                  <wp:posOffset>2905504</wp:posOffset>
                </wp:positionV>
                <wp:extent cx="2749138" cy="195943"/>
                <wp:effectExtent l="19050" t="19050" r="13335" b="13970"/>
                <wp:wrapNone/>
                <wp:docPr id="52" name="Rectángulo 52"/>
                <wp:cNvGraphicFramePr/>
                <a:graphic xmlns:a="http://schemas.openxmlformats.org/drawingml/2006/main">
                  <a:graphicData uri="http://schemas.microsoft.com/office/word/2010/wordprocessingShape">
                    <wps:wsp>
                      <wps:cNvSpPr/>
                      <wps:spPr>
                        <a:xfrm>
                          <a:off x="0" y="0"/>
                          <a:ext cx="2749138" cy="19594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E49956" id="Rectángulo 52" o:spid="_x0000_s1026" style="position:absolute;margin-left:17.35pt;margin-top:228.8pt;width:216.45pt;height:15.4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" filled="f" strokecolor="red" strokeweight="2.25pt"/>
            </w:pict>
          </mc:Fallback>
        </mc:AlternateContent>
      </w:r>
      <w:r w:rsidRPr="000F0586">
        <w:rPr>
          <w:noProof/>
          <w:lang w:eastAsia="es-MX"/>
        </w:rPr>
        <mc:AlternateContent>
          <mc:Choice Requires="wps">
            <w:drawing>
              <wp:anchor distT="0" distB="0" distL="114300" distR="114300" simplePos="0" relativeHeight="251681792" behindDoc="0" locked="0" layoutInCell="1" allowOverlap="1">
                <wp:simplePos x="0" y="0"/>
                <wp:positionH relativeFrom="column">
                  <wp:posOffset>243964</wp:posOffset>
                </wp:positionH>
                <wp:positionV relativeFrom="paragraph">
                  <wp:posOffset>4348356</wp:posOffset>
                </wp:positionV>
                <wp:extent cx="5058888" cy="308759"/>
                <wp:effectExtent l="19050" t="19050" r="27940" b="15240"/>
                <wp:wrapNone/>
                <wp:docPr id="51" name="Rectángulo 51"/>
                <wp:cNvGraphicFramePr/>
                <a:graphic xmlns:a="http://schemas.openxmlformats.org/drawingml/2006/main">
                  <a:graphicData uri="http://schemas.microsoft.com/office/word/2010/wordprocessingShape">
                    <wps:wsp>
                      <wps:cNvSpPr/>
                      <wps:spPr>
                        <a:xfrm>
                          <a:off x="0" y="0"/>
                          <a:ext cx="5058888" cy="30875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501776" id="Rectángulo 51" o:spid="_x0000_s1026" style="position:absolute;margin-left:19.2pt;margin-top:342.4pt;width:398.35pt;height:24.3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" filled="f" strokecolor="red" strokeweight="2.25pt"/>
            </w:pict>
          </mc:Fallback>
        </mc:AlternateContent>
      </w:r>
      <w:r w:rsidRPr="000F0586">
        <w:rPr>
          <w:noProof/>
          <w:lang w:eastAsia="es-MX"/>
        </w:rPr>
        <w:drawing>
          <wp:inline distT="0" distB="0" distL="0" distR="0" wp14:anchorId="6AF1BBDD" wp14:editId="617376B6">
            <wp:extent cx="5574665" cy="7790213"/>
            <wp:effectExtent l="0" t="0" r="6985" b="127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8460" t="12980" r="41275" b="6121"/>
                    <a:stretch/>
                  </pic:blipFill>
                  <pic:spPr bwMode="auto">
                    <a:xfrm>
                      <a:off x="0" y="0"/>
                      <a:ext cx="5612552" cy="7843157"/>
                    </a:xfrm>
                    <a:prstGeom prst="rect">
                      <a:avLst/>
                    </a:prstGeom>
                    <a:ln>
                      <a:noFill/>
                    </a:ln>
                    <a:extLst>
                      <a:ext uri="{53640926-AAD7-44D8-BBD7-CCE9431645EC}">
                        <a14:shadowObscured xmlns:a14="http://schemas.microsoft.com/office/drawing/2010/main"/>
                      </a:ext>
                    </a:extLst>
                  </pic:spPr>
                </pic:pic>
              </a:graphicData>
            </a:graphic>
          </wp:inline>
        </w:drawing>
      </w:r>
    </w:p>
    <w:p w:rsidR="009D3A8B" w:rsidRPr="000F0586" w:rsidRDefault="009D3A8B" w:rsidP="001A7E24">
      <w:pPr>
        <w:spacing w:line="360" w:lineRule="auto"/>
        <w:jc w:val="both"/>
        <w:rPr>
          <w:rFonts w:ascii="Palatino Linotype" w:hAnsi="Palatino Linotype" w:cs="Arial"/>
          <w:sz w:val="24"/>
          <w:szCs w:val="24"/>
        </w:rPr>
      </w:pPr>
      <w:r w:rsidRPr="000F0586">
        <w:rPr>
          <w:noProof/>
          <w:lang w:eastAsia="es-MX"/>
        </w:rPr>
        <w:lastRenderedPageBreak/>
        <mc:AlternateContent>
          <mc:Choice Requires="wps">
            <w:drawing>
              <wp:anchor distT="0" distB="0" distL="114300" distR="114300" simplePos="0" relativeHeight="251685888" behindDoc="0" locked="0" layoutInCell="1" allowOverlap="1">
                <wp:simplePos x="0" y="0"/>
                <wp:positionH relativeFrom="column">
                  <wp:posOffset>-384975</wp:posOffset>
                </wp:positionH>
                <wp:positionV relativeFrom="paragraph">
                  <wp:posOffset>4817143</wp:posOffset>
                </wp:positionV>
                <wp:extent cx="653143" cy="142504"/>
                <wp:effectExtent l="0" t="19050" r="33020" b="29210"/>
                <wp:wrapNone/>
                <wp:docPr id="56" name="Flecha derecha 56"/>
                <wp:cNvGraphicFramePr/>
                <a:graphic xmlns:a="http://schemas.openxmlformats.org/drawingml/2006/main">
                  <a:graphicData uri="http://schemas.microsoft.com/office/word/2010/wordprocessingShape">
                    <wps:wsp>
                      <wps:cNvSpPr/>
                      <wps:spPr>
                        <a:xfrm>
                          <a:off x="0" y="0"/>
                          <a:ext cx="653143" cy="14250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03234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56" o:spid="_x0000_s1026" type="#_x0000_t13" style="position:absolute;margin-left:-30.3pt;margin-top:379.3pt;width:51.45pt;height:11.2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" adj="19244" fillcolor="red" strokecolor="red" strokeweight="1pt"/>
            </w:pict>
          </mc:Fallback>
        </mc:AlternateContent>
      </w:r>
      <w:r w:rsidRPr="000F0586">
        <w:rPr>
          <w:noProof/>
          <w:lang w:eastAsia="es-MX"/>
        </w:rPr>
        <mc:AlternateContent>
          <mc:Choice Requires="wps">
            <w:drawing>
              <wp:anchor distT="0" distB="0" distL="114300" distR="114300" simplePos="0" relativeHeight="251684864" behindDoc="0" locked="0" layoutInCell="1" allowOverlap="1">
                <wp:simplePos x="0" y="0"/>
                <wp:positionH relativeFrom="column">
                  <wp:posOffset>273652</wp:posOffset>
                </wp:positionH>
                <wp:positionV relativeFrom="paragraph">
                  <wp:posOffset>6426538</wp:posOffset>
                </wp:positionV>
                <wp:extent cx="2666010" cy="160317"/>
                <wp:effectExtent l="19050" t="19050" r="20320" b="11430"/>
                <wp:wrapNone/>
                <wp:docPr id="55" name="Rectángulo 55"/>
                <wp:cNvGraphicFramePr/>
                <a:graphic xmlns:a="http://schemas.openxmlformats.org/drawingml/2006/main">
                  <a:graphicData uri="http://schemas.microsoft.com/office/word/2010/wordprocessingShape">
                    <wps:wsp>
                      <wps:cNvSpPr/>
                      <wps:spPr>
                        <a:xfrm>
                          <a:off x="0" y="0"/>
                          <a:ext cx="2666010" cy="16031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77A77D" id="Rectángulo 55" o:spid="_x0000_s1026" style="position:absolute;margin-left:21.55pt;margin-top:506.05pt;width:209.9pt;height:12.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" filled="f" strokecolor="red" strokeweight="2.25pt"/>
            </w:pict>
          </mc:Fallback>
        </mc:AlternateContent>
      </w:r>
      <w:r w:rsidRPr="000F0586">
        <w:rPr>
          <w:noProof/>
          <w:lang w:eastAsia="es-MX"/>
        </w:rPr>
        <mc:AlternateContent>
          <mc:Choice Requires="wps">
            <w:drawing>
              <wp:anchor distT="0" distB="0" distL="114300" distR="114300" simplePos="0" relativeHeight="251683840" behindDoc="0" locked="0" layoutInCell="1" allowOverlap="1">
                <wp:simplePos x="0" y="0"/>
                <wp:positionH relativeFrom="column">
                  <wp:posOffset>315216</wp:posOffset>
                </wp:positionH>
                <wp:positionV relativeFrom="paragraph">
                  <wp:posOffset>7596258</wp:posOffset>
                </wp:positionV>
                <wp:extent cx="4880758" cy="320633"/>
                <wp:effectExtent l="19050" t="19050" r="15240" b="22860"/>
                <wp:wrapNone/>
                <wp:docPr id="54" name="Rectángulo 54"/>
                <wp:cNvGraphicFramePr/>
                <a:graphic xmlns:a="http://schemas.openxmlformats.org/drawingml/2006/main">
                  <a:graphicData uri="http://schemas.microsoft.com/office/word/2010/wordprocessingShape">
                    <wps:wsp>
                      <wps:cNvSpPr/>
                      <wps:spPr>
                        <a:xfrm>
                          <a:off x="0" y="0"/>
                          <a:ext cx="4880758" cy="32063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560F9B" id="Rectángulo 54" o:spid="_x0000_s1026" style="position:absolute;margin-left:24.8pt;margin-top:598.15pt;width:384.3pt;height:25.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" filled="f" strokecolor="red" strokeweight="2.25pt"/>
            </w:pict>
          </mc:Fallback>
        </mc:AlternateContent>
      </w:r>
      <w:r w:rsidRPr="000F0586">
        <w:rPr>
          <w:noProof/>
          <w:lang w:eastAsia="es-MX"/>
        </w:rPr>
        <w:drawing>
          <wp:inline distT="0" distB="0" distL="0" distR="0" wp14:anchorId="71304414" wp14:editId="4C7F9C7B">
            <wp:extent cx="5544672" cy="7778338"/>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0365" t="9406" r="42018" b="4058"/>
                    <a:stretch/>
                  </pic:blipFill>
                  <pic:spPr bwMode="auto">
                    <a:xfrm>
                      <a:off x="0" y="0"/>
                      <a:ext cx="5597198" cy="7852024"/>
                    </a:xfrm>
                    <a:prstGeom prst="rect">
                      <a:avLst/>
                    </a:prstGeom>
                    <a:ln>
                      <a:noFill/>
                    </a:ln>
                    <a:extLst>
                      <a:ext uri="{53640926-AAD7-44D8-BBD7-CCE9431645EC}">
                        <a14:shadowObscured xmlns:a14="http://schemas.microsoft.com/office/drawing/2010/main"/>
                      </a:ext>
                    </a:extLst>
                  </pic:spPr>
                </pic:pic>
              </a:graphicData>
            </a:graphic>
          </wp:inline>
        </w:drawing>
      </w:r>
    </w:p>
    <w:p w:rsidR="009D3A8B" w:rsidRPr="000F0586" w:rsidRDefault="009D3A8B" w:rsidP="001A7E24">
      <w:pPr>
        <w:spacing w:line="360" w:lineRule="auto"/>
        <w:jc w:val="both"/>
        <w:rPr>
          <w:rFonts w:ascii="Palatino Linotype" w:hAnsi="Palatino Linotype" w:cs="Arial"/>
          <w:sz w:val="24"/>
          <w:szCs w:val="24"/>
        </w:rPr>
      </w:pPr>
      <w:r w:rsidRPr="000F0586">
        <w:rPr>
          <w:noProof/>
          <w:lang w:eastAsia="es-MX"/>
        </w:rPr>
        <w:lastRenderedPageBreak/>
        <mc:AlternateContent>
          <mc:Choice Requires="wps">
            <w:drawing>
              <wp:anchor distT="0" distB="0" distL="114300" distR="114300" simplePos="0" relativeHeight="251688960" behindDoc="0" locked="0" layoutInCell="1" allowOverlap="1">
                <wp:simplePos x="0" y="0"/>
                <wp:positionH relativeFrom="column">
                  <wp:posOffset>83647</wp:posOffset>
                </wp:positionH>
                <wp:positionV relativeFrom="paragraph">
                  <wp:posOffset>2501743</wp:posOffset>
                </wp:positionV>
                <wp:extent cx="2850078" cy="207818"/>
                <wp:effectExtent l="19050" t="19050" r="26670" b="20955"/>
                <wp:wrapNone/>
                <wp:docPr id="60" name="Rectángulo 60"/>
                <wp:cNvGraphicFramePr/>
                <a:graphic xmlns:a="http://schemas.openxmlformats.org/drawingml/2006/main">
                  <a:graphicData uri="http://schemas.microsoft.com/office/word/2010/wordprocessingShape">
                    <wps:wsp>
                      <wps:cNvSpPr/>
                      <wps:spPr>
                        <a:xfrm>
                          <a:off x="0" y="0"/>
                          <a:ext cx="2850078" cy="20781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58F721" id="Rectángulo 60" o:spid="_x0000_s1026" style="position:absolute;margin-left:6.6pt;margin-top:197pt;width:224.4pt;height:16.3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" filled="f" strokecolor="red" strokeweight="2.25pt"/>
            </w:pict>
          </mc:Fallback>
        </mc:AlternateContent>
      </w:r>
      <w:r w:rsidRPr="000F0586">
        <w:rPr>
          <w:noProof/>
          <w:lang w:eastAsia="es-MX"/>
        </w:rPr>
        <mc:AlternateContent>
          <mc:Choice Requires="wps">
            <w:drawing>
              <wp:anchor distT="0" distB="0" distL="114300" distR="114300" simplePos="0" relativeHeight="251686912" behindDoc="0" locked="0" layoutInCell="1" allowOverlap="1">
                <wp:simplePos x="0" y="0"/>
                <wp:positionH relativeFrom="column">
                  <wp:posOffset>416156</wp:posOffset>
                </wp:positionH>
                <wp:positionV relativeFrom="paragraph">
                  <wp:posOffset>862949</wp:posOffset>
                </wp:positionV>
                <wp:extent cx="2084119" cy="623454"/>
                <wp:effectExtent l="19050" t="19050" r="11430" b="24765"/>
                <wp:wrapNone/>
                <wp:docPr id="58" name="Rectángulo 58"/>
                <wp:cNvGraphicFramePr/>
                <a:graphic xmlns:a="http://schemas.openxmlformats.org/drawingml/2006/main">
                  <a:graphicData uri="http://schemas.microsoft.com/office/word/2010/wordprocessingShape">
                    <wps:wsp>
                      <wps:cNvSpPr/>
                      <wps:spPr>
                        <a:xfrm>
                          <a:off x="0" y="0"/>
                          <a:ext cx="2084119" cy="62345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3C6123" id="Rectángulo 58" o:spid="_x0000_s1026" style="position:absolute;margin-left:32.75pt;margin-top:67.95pt;width:164.1pt;height:49.1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" filled="f" strokecolor="red" strokeweight="2.25pt"/>
            </w:pict>
          </mc:Fallback>
        </mc:AlternateContent>
      </w:r>
      <w:r w:rsidRPr="000F0586">
        <w:rPr>
          <w:noProof/>
          <w:lang w:eastAsia="es-MX"/>
        </w:rPr>
        <w:drawing>
          <wp:inline distT="0" distB="0" distL="0" distR="0" wp14:anchorId="7544C9F0" wp14:editId="7BCFA344">
            <wp:extent cx="5574665" cy="7724899"/>
            <wp:effectExtent l="0" t="0" r="6985"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1317" t="12038" r="42124" b="6502"/>
                    <a:stretch/>
                  </pic:blipFill>
                  <pic:spPr bwMode="auto">
                    <a:xfrm>
                      <a:off x="0" y="0"/>
                      <a:ext cx="5628111" cy="7798960"/>
                    </a:xfrm>
                    <a:prstGeom prst="rect">
                      <a:avLst/>
                    </a:prstGeom>
                    <a:ln>
                      <a:noFill/>
                    </a:ln>
                    <a:extLst>
                      <a:ext uri="{53640926-AAD7-44D8-BBD7-CCE9431645EC}">
                        <a14:shadowObscured xmlns:a14="http://schemas.microsoft.com/office/drawing/2010/main"/>
                      </a:ext>
                    </a:extLst>
                  </pic:spPr>
                </pic:pic>
              </a:graphicData>
            </a:graphic>
          </wp:inline>
        </w:drawing>
      </w:r>
    </w:p>
    <w:p w:rsidR="00322B0A" w:rsidRPr="000F0586" w:rsidRDefault="009D3A8B" w:rsidP="001A7E24">
      <w:pPr>
        <w:spacing w:line="360" w:lineRule="auto"/>
        <w:jc w:val="both"/>
        <w:rPr>
          <w:rFonts w:ascii="Palatino Linotype" w:hAnsi="Palatino Linotype" w:cs="Arial"/>
          <w:sz w:val="24"/>
          <w:szCs w:val="24"/>
        </w:rPr>
      </w:pPr>
      <w:r w:rsidRPr="000F0586">
        <w:rPr>
          <w:noProof/>
          <w:lang w:eastAsia="es-MX"/>
        </w:rPr>
        <w:lastRenderedPageBreak/>
        <mc:AlternateContent>
          <mc:Choice Requires="wps">
            <w:drawing>
              <wp:anchor distT="0" distB="0" distL="114300" distR="114300" simplePos="0" relativeHeight="251692032" behindDoc="0" locked="0" layoutInCell="1" allowOverlap="1">
                <wp:simplePos x="0" y="0"/>
                <wp:positionH relativeFrom="column">
                  <wp:posOffset>166774</wp:posOffset>
                </wp:positionH>
                <wp:positionV relativeFrom="paragraph">
                  <wp:posOffset>5957463</wp:posOffset>
                </wp:positionV>
                <wp:extent cx="2689761" cy="148441"/>
                <wp:effectExtent l="19050" t="19050" r="15875" b="23495"/>
                <wp:wrapNone/>
                <wp:docPr id="128" name="Rectángulo 128"/>
                <wp:cNvGraphicFramePr/>
                <a:graphic xmlns:a="http://schemas.openxmlformats.org/drawingml/2006/main">
                  <a:graphicData uri="http://schemas.microsoft.com/office/word/2010/wordprocessingShape">
                    <wps:wsp>
                      <wps:cNvSpPr/>
                      <wps:spPr>
                        <a:xfrm>
                          <a:off x="0" y="0"/>
                          <a:ext cx="2689761" cy="14844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BE0B8E" id="Rectángulo 128" o:spid="_x0000_s1026" style="position:absolute;margin-left:13.15pt;margin-top:469.1pt;width:211.8pt;height:11.7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" filled="f" strokecolor="red" strokeweight="2.25pt"/>
            </w:pict>
          </mc:Fallback>
        </mc:AlternateContent>
      </w:r>
      <w:r w:rsidRPr="000F0586">
        <w:rPr>
          <w:noProof/>
          <w:lang w:eastAsia="es-MX"/>
        </w:rPr>
        <mc:AlternateContent>
          <mc:Choice Requires="wps">
            <w:drawing>
              <wp:anchor distT="0" distB="0" distL="114300" distR="114300" simplePos="0" relativeHeight="251691008" behindDoc="0" locked="0" layoutInCell="1" allowOverlap="1">
                <wp:simplePos x="0" y="0"/>
                <wp:positionH relativeFrom="column">
                  <wp:posOffset>148961</wp:posOffset>
                </wp:positionH>
                <wp:positionV relativeFrom="paragraph">
                  <wp:posOffset>655130</wp:posOffset>
                </wp:positionV>
                <wp:extent cx="2867891" cy="172193"/>
                <wp:effectExtent l="19050" t="19050" r="27940" b="18415"/>
                <wp:wrapNone/>
                <wp:docPr id="63" name="Rectángulo 63"/>
                <wp:cNvGraphicFramePr/>
                <a:graphic xmlns:a="http://schemas.openxmlformats.org/drawingml/2006/main">
                  <a:graphicData uri="http://schemas.microsoft.com/office/word/2010/wordprocessingShape">
                    <wps:wsp>
                      <wps:cNvSpPr/>
                      <wps:spPr>
                        <a:xfrm>
                          <a:off x="0" y="0"/>
                          <a:ext cx="2867891" cy="17219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50BEB3" id="Rectángulo 63" o:spid="_x0000_s1026" style="position:absolute;margin-left:11.75pt;margin-top:51.6pt;width:225.8pt;height:13.5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" filled="f" strokecolor="red" strokeweight="2.25pt"/>
            </w:pict>
          </mc:Fallback>
        </mc:AlternateContent>
      </w:r>
      <w:r w:rsidRPr="000F0586">
        <w:rPr>
          <w:noProof/>
          <w:lang w:eastAsia="es-MX"/>
        </w:rPr>
        <mc:AlternateContent>
          <mc:Choice Requires="wps">
            <w:drawing>
              <wp:anchor distT="0" distB="0" distL="114300" distR="114300" simplePos="0" relativeHeight="251689984" behindDoc="0" locked="0" layoutInCell="1" allowOverlap="1">
                <wp:simplePos x="0" y="0"/>
                <wp:positionH relativeFrom="column">
                  <wp:posOffset>95522</wp:posOffset>
                </wp:positionH>
                <wp:positionV relativeFrom="paragraph">
                  <wp:posOffset>1676408</wp:posOffset>
                </wp:positionV>
                <wp:extent cx="5302333" cy="308759"/>
                <wp:effectExtent l="19050" t="19050" r="12700" b="15240"/>
                <wp:wrapNone/>
                <wp:docPr id="62" name="Rectángulo 62"/>
                <wp:cNvGraphicFramePr/>
                <a:graphic xmlns:a="http://schemas.openxmlformats.org/drawingml/2006/main">
                  <a:graphicData uri="http://schemas.microsoft.com/office/word/2010/wordprocessingShape">
                    <wps:wsp>
                      <wps:cNvSpPr/>
                      <wps:spPr>
                        <a:xfrm>
                          <a:off x="0" y="0"/>
                          <a:ext cx="5302333" cy="30875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561068" id="Rectángulo 62" o:spid="_x0000_s1026" style="position:absolute;margin-left:7.5pt;margin-top:132pt;width:417.5pt;height:24.3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" filled="f" strokecolor="red" strokeweight="2.25pt"/>
            </w:pict>
          </mc:Fallback>
        </mc:AlternateContent>
      </w:r>
      <w:r w:rsidRPr="000F0586">
        <w:rPr>
          <w:noProof/>
          <w:lang w:eastAsia="es-MX"/>
        </w:rPr>
        <w:drawing>
          <wp:inline distT="0" distB="0" distL="0" distR="0" wp14:anchorId="395C7417" wp14:editId="2F17BBBB">
            <wp:extent cx="5592223" cy="7808026"/>
            <wp:effectExtent l="0" t="0" r="8890" b="254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2904" t="12791" r="42970" b="5558"/>
                    <a:stretch/>
                  </pic:blipFill>
                  <pic:spPr bwMode="auto">
                    <a:xfrm>
                      <a:off x="0" y="0"/>
                      <a:ext cx="5639223" cy="7873649"/>
                    </a:xfrm>
                    <a:prstGeom prst="rect">
                      <a:avLst/>
                    </a:prstGeom>
                    <a:ln>
                      <a:noFill/>
                    </a:ln>
                    <a:extLst>
                      <a:ext uri="{53640926-AAD7-44D8-BBD7-CCE9431645EC}">
                        <a14:shadowObscured xmlns:a14="http://schemas.microsoft.com/office/drawing/2010/main"/>
                      </a:ext>
                    </a:extLst>
                  </pic:spPr>
                </pic:pic>
              </a:graphicData>
            </a:graphic>
          </wp:inline>
        </w:drawing>
      </w:r>
    </w:p>
    <w:p w:rsidR="007D27E3" w:rsidRPr="000F0586" w:rsidRDefault="007D27E3" w:rsidP="00C63208">
      <w:pPr>
        <w:widowControl w:val="0"/>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0F0586">
        <w:rPr>
          <w:rFonts w:ascii="Palatino Linotype" w:hAnsi="Palatino Linotype" w:cs="Arial"/>
          <w:sz w:val="24"/>
          <w:szCs w:val="24"/>
        </w:rPr>
        <w:lastRenderedPageBreak/>
        <w:t>Es de lo inserto, que se observó la agenda del Secretario de Educación y las visitas que realiza a cada una de las escuelas atendiendo al tema a tratar, ya sea</w:t>
      </w:r>
      <w:r w:rsidR="00EF51DD" w:rsidRPr="000F0586">
        <w:rPr>
          <w:rFonts w:ascii="Palatino Linotype" w:hAnsi="Palatino Linotype" w:cs="Arial"/>
          <w:sz w:val="24"/>
          <w:szCs w:val="24"/>
        </w:rPr>
        <w:t xml:space="preserve"> </w:t>
      </w:r>
      <w:r w:rsidRPr="000F0586">
        <w:rPr>
          <w:rFonts w:ascii="Palatino Linotype" w:hAnsi="Palatino Linotype" w:cs="Arial"/>
          <w:sz w:val="24"/>
          <w:szCs w:val="24"/>
        </w:rPr>
        <w:t xml:space="preserve">por cuestión de ceremonia o en su caso a supervisar obras </w:t>
      </w:r>
      <w:r w:rsidR="00EF51DD" w:rsidRPr="000F0586">
        <w:rPr>
          <w:rFonts w:ascii="Palatino Linotype" w:hAnsi="Palatino Linotype" w:cs="Arial"/>
          <w:sz w:val="24"/>
          <w:szCs w:val="24"/>
        </w:rPr>
        <w:t>que se encuentren realizando y que la temporalidad que se puede consultar es dos mil dieciocho al veintiocho de marzo de dos mil diecinueve.</w:t>
      </w:r>
    </w:p>
    <w:p w:rsidR="00EF51DD" w:rsidRPr="000F0586" w:rsidRDefault="00EF51DD" w:rsidP="00C63208">
      <w:pPr>
        <w:widowControl w:val="0"/>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0F0586">
        <w:rPr>
          <w:rFonts w:ascii="Palatino Linotype" w:hAnsi="Palatino Linotype" w:cs="Arial"/>
          <w:sz w:val="24"/>
          <w:szCs w:val="24"/>
        </w:rPr>
        <w:t>Bajo lo cual, se cumple lo dispuesto en los artículos 4 y 12 de la Ley de Transparencia y Acceso a la Información del Estado de México y Municipios que señala:</w:t>
      </w:r>
    </w:p>
    <w:p w:rsidR="00EF51DD" w:rsidRPr="000F0586" w:rsidRDefault="00EF51DD" w:rsidP="00EF51DD">
      <w:pPr>
        <w:widowControl w:val="0"/>
        <w:autoSpaceDE w:val="0"/>
        <w:autoSpaceDN w:val="0"/>
        <w:adjustRightInd w:val="0"/>
        <w:spacing w:after="0" w:line="276" w:lineRule="auto"/>
        <w:ind w:left="851" w:right="616"/>
        <w:jc w:val="both"/>
        <w:rPr>
          <w:rFonts w:ascii="Palatino Linotype" w:hAnsi="Palatino Linotype"/>
          <w:i/>
        </w:rPr>
      </w:pPr>
      <w:r w:rsidRPr="000F0586">
        <w:rPr>
          <w:rFonts w:ascii="Palatino Linotype" w:hAnsi="Palatino Linotype"/>
          <w:b/>
          <w:i/>
        </w:rPr>
        <w:t>“Artículo 4.</w:t>
      </w:r>
      <w:r w:rsidRPr="000F0586">
        <w:rPr>
          <w:rFonts w:ascii="Palatino Linotype" w:hAnsi="Palatino Linotype"/>
          <w:i/>
        </w:rPr>
        <w:t xml:space="preserve"> El derecho humano de acceso a </w:t>
      </w:r>
      <w:r w:rsidRPr="000F0586">
        <w:rPr>
          <w:rFonts w:ascii="Palatino Linotype" w:hAnsi="Palatino Linotype"/>
          <w:i/>
          <w:u w:val="single"/>
        </w:rPr>
        <w:t>la información pública es la prerrogativa de las personas para buscar, difundir, investigar, recabar, recibir y solicitar información pública</w:t>
      </w:r>
      <w:r w:rsidRPr="000F0586">
        <w:rPr>
          <w:rFonts w:ascii="Palatino Linotype" w:hAnsi="Palatino Linotype"/>
          <w:i/>
        </w:rPr>
        <w:t xml:space="preserve">, sin necesidad de acreditar personalidad ni interés jurídico. </w:t>
      </w:r>
    </w:p>
    <w:p w:rsidR="00EF51DD" w:rsidRPr="000F0586" w:rsidRDefault="00EF51DD" w:rsidP="00EF51DD">
      <w:pPr>
        <w:widowControl w:val="0"/>
        <w:autoSpaceDE w:val="0"/>
        <w:autoSpaceDN w:val="0"/>
        <w:adjustRightInd w:val="0"/>
        <w:spacing w:after="0" w:line="276" w:lineRule="auto"/>
        <w:ind w:left="851" w:right="616"/>
        <w:jc w:val="both"/>
        <w:rPr>
          <w:rFonts w:ascii="Palatino Linotype" w:hAnsi="Palatino Linotype"/>
          <w:i/>
        </w:rPr>
      </w:pPr>
      <w:r w:rsidRPr="000F0586">
        <w:rPr>
          <w:rFonts w:ascii="Palatino Linotype" w:hAnsi="Palatino Linotype"/>
          <w:i/>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EF51DD" w:rsidRPr="000F0586" w:rsidRDefault="00EF51DD" w:rsidP="00EF51DD">
      <w:pPr>
        <w:widowControl w:val="0"/>
        <w:autoSpaceDE w:val="0"/>
        <w:autoSpaceDN w:val="0"/>
        <w:adjustRightInd w:val="0"/>
        <w:spacing w:after="0" w:line="276" w:lineRule="auto"/>
        <w:ind w:left="851" w:right="616"/>
        <w:jc w:val="both"/>
        <w:rPr>
          <w:rFonts w:ascii="Palatino Linotype" w:hAnsi="Palatino Linotype"/>
          <w:i/>
        </w:rPr>
      </w:pPr>
      <w:r w:rsidRPr="000F0586">
        <w:rPr>
          <w:rFonts w:ascii="Palatino Linotype" w:hAnsi="Palatino Linotype"/>
          <w:i/>
        </w:rPr>
        <w:t>Los sujetos obligados deben poner en práctica, políticas y programas de acceso a la información que se apeguen a criterios de publicidad, veracidad, oportunidad, precisión y suficiencia en beneficio de los solicitantes.</w:t>
      </w:r>
    </w:p>
    <w:p w:rsidR="00EF51DD" w:rsidRPr="000F0586" w:rsidRDefault="00EF51DD" w:rsidP="00EF51DD">
      <w:pPr>
        <w:widowControl w:val="0"/>
        <w:autoSpaceDE w:val="0"/>
        <w:autoSpaceDN w:val="0"/>
        <w:adjustRightInd w:val="0"/>
        <w:spacing w:after="0" w:line="276" w:lineRule="auto"/>
        <w:ind w:left="851" w:right="616"/>
        <w:jc w:val="both"/>
        <w:rPr>
          <w:rFonts w:ascii="Palatino Linotype" w:hAnsi="Palatino Linotype"/>
          <w:i/>
        </w:rPr>
      </w:pPr>
      <w:r w:rsidRPr="000F0586">
        <w:rPr>
          <w:rFonts w:ascii="Palatino Linotype" w:hAnsi="Palatino Linotype"/>
          <w:b/>
          <w:i/>
        </w:rPr>
        <w:t>Artículo 12.</w:t>
      </w:r>
      <w:r w:rsidRPr="000F0586">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rsidR="00EF51DD" w:rsidRPr="000F0586" w:rsidRDefault="00EF51DD" w:rsidP="00EF51DD">
      <w:pPr>
        <w:widowControl w:val="0"/>
        <w:autoSpaceDE w:val="0"/>
        <w:autoSpaceDN w:val="0"/>
        <w:adjustRightInd w:val="0"/>
        <w:spacing w:after="0" w:line="276" w:lineRule="auto"/>
        <w:ind w:left="851" w:right="616"/>
        <w:jc w:val="both"/>
        <w:rPr>
          <w:rFonts w:ascii="Palatino Linotype" w:hAnsi="Palatino Linotype" w:cs="Arial"/>
          <w:i/>
          <w:sz w:val="24"/>
          <w:szCs w:val="24"/>
        </w:rPr>
      </w:pPr>
      <w:r w:rsidRPr="000F0586">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w:t>
      </w:r>
      <w:r w:rsidRPr="000F0586">
        <w:rPr>
          <w:rFonts w:ascii="Palatino Linotype" w:hAnsi="Palatino Linotype"/>
          <w:i/>
        </w:rPr>
        <w:t>, ni el presentarla conforme al interés del solicitante; no estarán obligados a generarla, resumirla, efectuar cálculos o practicar investigaciones.”</w:t>
      </w:r>
    </w:p>
    <w:p w:rsidR="00EF51DD" w:rsidRPr="000F0586" w:rsidRDefault="00EF51DD" w:rsidP="00C63208">
      <w:pPr>
        <w:widowControl w:val="0"/>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0F0586">
        <w:rPr>
          <w:rFonts w:ascii="Palatino Linotype" w:hAnsi="Palatino Linotype" w:cs="Arial"/>
          <w:sz w:val="24"/>
          <w:szCs w:val="24"/>
        </w:rPr>
        <w:t xml:space="preserve">De la normativa en estudio, es que se desprende que las personas tienen derecho a </w:t>
      </w:r>
      <w:r w:rsidRPr="000F0586">
        <w:rPr>
          <w:rFonts w:ascii="Palatino Linotype" w:hAnsi="Palatino Linotype" w:cs="Arial"/>
          <w:sz w:val="24"/>
          <w:szCs w:val="24"/>
        </w:rPr>
        <w:lastRenderedPageBreak/>
        <w:t xml:space="preserve">recabar, investigar, requerir información, y los Sujetos Obligado </w:t>
      </w:r>
      <w:r w:rsidR="00D3243E" w:rsidRPr="000F0586">
        <w:rPr>
          <w:rFonts w:ascii="Palatino Linotype" w:hAnsi="Palatino Linotype" w:cs="Arial"/>
          <w:sz w:val="24"/>
          <w:szCs w:val="24"/>
        </w:rPr>
        <w:t>deben entregarla como la manejen, procesen, administren, recopilen o archiven, sin la obligación de procesarla para satisfacer el Derecho Constitucional, por lo que atendiendo que se cumplieron los principios básicos que la Ley de la materia, es que se tiene por colmado la solicitud de acceso a la información pública respecto a este punto.</w:t>
      </w:r>
    </w:p>
    <w:p w:rsidR="00C63208" w:rsidRPr="000F0586" w:rsidRDefault="00C63208" w:rsidP="00C63208">
      <w:pPr>
        <w:widowControl w:val="0"/>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0F0586">
        <w:rPr>
          <w:rFonts w:ascii="Palatino Linotype" w:hAnsi="Palatino Linotype" w:cs="Arial"/>
          <w:sz w:val="24"/>
          <w:szCs w:val="24"/>
        </w:rPr>
        <w:t>Es de lo expuesto que se actualiza la causal de procedencia en el artículo 179, fracción I de la Ley de Transparencia y Acceso a la Información Pública del Estado de México y Municipios.</w:t>
      </w:r>
    </w:p>
    <w:p w:rsidR="00C63208" w:rsidRPr="000F0586" w:rsidRDefault="00C63208" w:rsidP="00C63208">
      <w:pPr>
        <w:spacing w:before="200" w:after="200" w:line="360" w:lineRule="auto"/>
        <w:jc w:val="both"/>
        <w:rPr>
          <w:rFonts w:ascii="Palatino Linotype" w:hAnsi="Palatino Linotype"/>
          <w:sz w:val="24"/>
          <w:szCs w:val="24"/>
        </w:rPr>
      </w:pPr>
      <w:r w:rsidRPr="000F0586">
        <w:rPr>
          <w:rFonts w:ascii="Palatino Linotype" w:hAnsi="Palatino Linotype" w:cs="Arial"/>
          <w:sz w:val="24"/>
          <w:szCs w:val="24"/>
        </w:rPr>
        <w:t xml:space="preserve">Establecido lo </w:t>
      </w:r>
      <w:r w:rsidRPr="000F0586">
        <w:rPr>
          <w:rFonts w:ascii="Palatino Linotype" w:hAnsi="Palatino Linotype" w:cs="Arial"/>
          <w:sz w:val="24"/>
          <w:szCs w:val="24"/>
          <w:lang w:val="es-ES_tradnl"/>
        </w:rPr>
        <w:t>anterior</w:t>
      </w:r>
      <w:r w:rsidRPr="000F0586">
        <w:rPr>
          <w:rFonts w:ascii="Palatino Linotype" w:hAnsi="Palatino Linotype" w:cs="Arial"/>
          <w:sz w:val="24"/>
          <w:szCs w:val="24"/>
        </w:rPr>
        <w:t xml:space="preserve">, esta Ponencia </w:t>
      </w:r>
      <w:proofErr w:type="spellStart"/>
      <w:r w:rsidRPr="000F0586">
        <w:rPr>
          <w:rFonts w:ascii="Palatino Linotype" w:hAnsi="Palatino Linotype" w:cs="Arial"/>
          <w:sz w:val="24"/>
          <w:szCs w:val="24"/>
        </w:rPr>
        <w:t>Resolutora</w:t>
      </w:r>
      <w:proofErr w:type="spellEnd"/>
      <w:r w:rsidRPr="000F0586">
        <w:rPr>
          <w:rFonts w:ascii="Palatino Linotype" w:hAnsi="Palatino Linotype" w:cs="Arial"/>
          <w:sz w:val="24"/>
          <w:szCs w:val="24"/>
        </w:rPr>
        <w:t xml:space="preserve"> advierte que </w:t>
      </w:r>
      <w:r w:rsidRPr="000F0586">
        <w:rPr>
          <w:rFonts w:ascii="Palatino Linotype" w:hAnsi="Palatino Linotype"/>
          <w:sz w:val="24"/>
          <w:szCs w:val="24"/>
        </w:rPr>
        <w:t xml:space="preserve">resultan </w:t>
      </w:r>
      <w:r w:rsidR="00D3243E" w:rsidRPr="000F0586">
        <w:rPr>
          <w:rFonts w:ascii="Palatino Linotype" w:hAnsi="Palatino Linotype"/>
          <w:b/>
          <w:sz w:val="24"/>
          <w:szCs w:val="24"/>
        </w:rPr>
        <w:t>parcialmente</w:t>
      </w:r>
      <w:r w:rsidR="00D3243E" w:rsidRPr="000F0586">
        <w:rPr>
          <w:rFonts w:ascii="Palatino Linotype" w:hAnsi="Palatino Linotype"/>
          <w:sz w:val="24"/>
          <w:szCs w:val="24"/>
        </w:rPr>
        <w:t xml:space="preserve"> </w:t>
      </w:r>
      <w:r w:rsidRPr="000F0586">
        <w:rPr>
          <w:rFonts w:ascii="Palatino Linotype" w:hAnsi="Palatino Linotype"/>
          <w:b/>
          <w:sz w:val="24"/>
          <w:szCs w:val="24"/>
        </w:rPr>
        <w:t xml:space="preserve">fundadas </w:t>
      </w:r>
      <w:r w:rsidRPr="000F0586">
        <w:rPr>
          <w:rFonts w:ascii="Palatino Linotype" w:hAnsi="Palatino Linotype" w:cs="Arial"/>
          <w:sz w:val="24"/>
          <w:szCs w:val="24"/>
        </w:rPr>
        <w:t xml:space="preserve">las </w:t>
      </w:r>
      <w:r w:rsidRPr="000F0586">
        <w:rPr>
          <w:rFonts w:ascii="Palatino Linotype" w:hAnsi="Palatino Linotype"/>
          <w:sz w:val="24"/>
          <w:szCs w:val="24"/>
        </w:rPr>
        <w:t>razones</w:t>
      </w:r>
      <w:r w:rsidRPr="000F0586">
        <w:rPr>
          <w:rFonts w:ascii="Palatino Linotype" w:hAnsi="Palatino Linotype" w:cs="Arial"/>
          <w:sz w:val="24"/>
          <w:szCs w:val="24"/>
        </w:rPr>
        <w:t xml:space="preserve"> o motivos de </w:t>
      </w:r>
      <w:r w:rsidRPr="000F0586">
        <w:rPr>
          <w:rFonts w:ascii="Palatino Linotype" w:hAnsi="Palatino Linotype"/>
          <w:sz w:val="24"/>
          <w:szCs w:val="24"/>
        </w:rPr>
        <w:t xml:space="preserve">inconformidad expuestas por </w:t>
      </w:r>
      <w:r w:rsidRPr="000F0586">
        <w:rPr>
          <w:rFonts w:ascii="Palatino Linotype" w:hAnsi="Palatino Linotype" w:cs="Arial"/>
          <w:b/>
          <w:sz w:val="24"/>
          <w:szCs w:val="24"/>
        </w:rPr>
        <w:t>EL RECURRENTE</w:t>
      </w:r>
      <w:r w:rsidR="00BC5EB7" w:rsidRPr="000F0586">
        <w:rPr>
          <w:rFonts w:ascii="Palatino Linotype" w:hAnsi="Palatino Linotype"/>
          <w:sz w:val="24"/>
          <w:szCs w:val="24"/>
        </w:rPr>
        <w:t>.</w:t>
      </w:r>
    </w:p>
    <w:p w:rsidR="001A7E24" w:rsidRPr="000F0586" w:rsidRDefault="001A7E24" w:rsidP="001A7E24">
      <w:pPr>
        <w:widowControl w:val="0"/>
        <w:autoSpaceDE w:val="0"/>
        <w:autoSpaceDN w:val="0"/>
        <w:adjustRightInd w:val="0"/>
        <w:spacing w:line="360" w:lineRule="auto"/>
        <w:jc w:val="both"/>
        <w:rPr>
          <w:rFonts w:ascii="Palatino Linotype" w:eastAsia="Calibri" w:hAnsi="Palatino Linotype" w:cs="Arial"/>
          <w:sz w:val="24"/>
          <w:szCs w:val="24"/>
        </w:rPr>
      </w:pPr>
      <w:r w:rsidRPr="000F0586">
        <w:rPr>
          <w:rFonts w:ascii="Palatino Linotype" w:eastAsia="Calibri" w:hAnsi="Palatino Linotype" w:cs="Arial"/>
          <w:sz w:val="24"/>
          <w:szCs w:val="24"/>
        </w:rPr>
        <w:t xml:space="preserve">Atento a lo anterior, de conformidad con el artículo 186, fracción II de la Ley de Transparencia y Acceso a la Información Pública del Estado de México y Municipios, se determina </w:t>
      </w:r>
      <w:r w:rsidR="00BC5EB7" w:rsidRPr="000F0586">
        <w:rPr>
          <w:rFonts w:ascii="Palatino Linotype" w:eastAsia="Calibri" w:hAnsi="Palatino Linotype" w:cs="Arial"/>
          <w:b/>
          <w:sz w:val="24"/>
          <w:szCs w:val="24"/>
        </w:rPr>
        <w:t>MODIFICAR</w:t>
      </w:r>
      <w:r w:rsidRPr="000F0586">
        <w:rPr>
          <w:rFonts w:ascii="Palatino Linotype" w:eastAsia="Calibri" w:hAnsi="Palatino Linotype" w:cs="Arial"/>
          <w:sz w:val="24"/>
          <w:szCs w:val="24"/>
        </w:rPr>
        <w:t xml:space="preserve"> la respuesta del </w:t>
      </w:r>
      <w:r w:rsidRPr="000F0586">
        <w:rPr>
          <w:rFonts w:ascii="Palatino Linotype" w:eastAsia="Calibri" w:hAnsi="Palatino Linotype" w:cs="Arial"/>
          <w:b/>
          <w:sz w:val="24"/>
          <w:szCs w:val="24"/>
        </w:rPr>
        <w:t>SUJETO OBLIGADO</w:t>
      </w:r>
      <w:r w:rsidRPr="000F0586">
        <w:rPr>
          <w:rFonts w:ascii="Palatino Linotype" w:eastAsia="Calibri" w:hAnsi="Palatino Linotype" w:cs="Arial"/>
          <w:sz w:val="24"/>
          <w:szCs w:val="24"/>
        </w:rPr>
        <w:t>.</w:t>
      </w:r>
    </w:p>
    <w:p w:rsidR="001A7E24" w:rsidRPr="000F0586" w:rsidRDefault="001A7E24" w:rsidP="001A7E24">
      <w:pPr>
        <w:widowControl w:val="0"/>
        <w:autoSpaceDE w:val="0"/>
        <w:autoSpaceDN w:val="0"/>
        <w:adjustRightInd w:val="0"/>
        <w:spacing w:before="240" w:after="120" w:line="360" w:lineRule="auto"/>
        <w:jc w:val="both"/>
        <w:rPr>
          <w:rFonts w:ascii="Palatino Linotype" w:hAnsi="Palatino Linotype" w:cs="Arial"/>
          <w:sz w:val="24"/>
          <w:szCs w:val="24"/>
        </w:rPr>
      </w:pPr>
      <w:r w:rsidRPr="000F0586">
        <w:rPr>
          <w:rFonts w:ascii="Palatino Linotype" w:hAnsi="Palatino Linotype" w:cs="Arial"/>
          <w:sz w:val="24"/>
          <w:szCs w:val="24"/>
        </w:rPr>
        <w:t xml:space="preserve">Así, con fundamento en lo prescrito en los artículos 5, </w:t>
      </w:r>
      <w:r w:rsidRPr="000F0586">
        <w:rPr>
          <w:rFonts w:ascii="Palatino Linotype" w:hAnsi="Palatino Linotype"/>
          <w:sz w:val="24"/>
          <w:szCs w:val="24"/>
        </w:rPr>
        <w:t>párrafos</w:t>
      </w:r>
      <w:r w:rsidR="002D2AEC" w:rsidRPr="000F0586">
        <w:rPr>
          <w:rFonts w:ascii="Palatino Linotype" w:hAnsi="Palatino Linotype"/>
          <w:sz w:val="24"/>
          <w:szCs w:val="24"/>
        </w:rPr>
        <w:t xml:space="preserve"> vigésimo segundo, vigésimo tercero y vigésimo cuarto</w:t>
      </w:r>
      <w:r w:rsidRPr="000F0586">
        <w:rPr>
          <w:rFonts w:ascii="Palatino Linotype" w:hAnsi="Palatino Linotype"/>
          <w:sz w:val="24"/>
          <w:szCs w:val="24"/>
        </w:rPr>
        <w:t>, fracciones IV y V</w:t>
      </w:r>
      <w:r w:rsidRPr="000F0586">
        <w:rPr>
          <w:rFonts w:ascii="Palatino Linotype" w:hAnsi="Palatino Linotype" w:cs="Arial"/>
          <w:sz w:val="24"/>
          <w:szCs w:val="24"/>
        </w:rPr>
        <w:t xml:space="preserve"> de la Constitución Política del Estado Libre y Soberano de México; </w:t>
      </w:r>
      <w:r w:rsidRPr="000F0586">
        <w:rPr>
          <w:rFonts w:ascii="Palatino Linotype" w:hAnsi="Palatino Linotype"/>
          <w:sz w:val="24"/>
          <w:szCs w:val="24"/>
        </w:rPr>
        <w:t xml:space="preserve">2, fracción II, 9, </w:t>
      </w:r>
      <w:r w:rsidRPr="000F0586">
        <w:rPr>
          <w:rFonts w:ascii="Palatino Linotype" w:hAnsi="Palatino Linotype" w:cs="Arial"/>
          <w:sz w:val="24"/>
          <w:szCs w:val="24"/>
          <w:lang w:val="es-ES_tradnl"/>
        </w:rPr>
        <w:t>29</w:t>
      </w:r>
      <w:r w:rsidRPr="000F0586">
        <w:rPr>
          <w:rFonts w:ascii="Palatino Linotype" w:hAnsi="Palatino Linotype"/>
          <w:sz w:val="24"/>
          <w:szCs w:val="24"/>
        </w:rPr>
        <w:t>, 36, fracciones I y II, 176, 178, 179, 181, 185, fracción I, 186 y 188</w:t>
      </w:r>
      <w:r w:rsidRPr="000F0586">
        <w:rPr>
          <w:rFonts w:ascii="Palatino Linotype" w:hAnsi="Palatino Linotype" w:cs="Arial"/>
          <w:sz w:val="24"/>
          <w:szCs w:val="24"/>
        </w:rPr>
        <w:t xml:space="preserve"> de la Ley de Transparencia y Acceso a la Información Pública del Estado de México y Municipios, este Pleno:</w:t>
      </w:r>
    </w:p>
    <w:p w:rsidR="001A7E24" w:rsidRPr="000F0586" w:rsidRDefault="001A7E24" w:rsidP="001A7E24">
      <w:pPr>
        <w:spacing w:before="240" w:after="240" w:line="360" w:lineRule="auto"/>
        <w:jc w:val="center"/>
        <w:rPr>
          <w:rFonts w:ascii="Palatino Linotype" w:hAnsi="Palatino Linotype"/>
          <w:b/>
          <w:sz w:val="28"/>
        </w:rPr>
      </w:pPr>
      <w:r w:rsidRPr="000F0586">
        <w:rPr>
          <w:rFonts w:ascii="Palatino Linotype" w:hAnsi="Palatino Linotype"/>
          <w:b/>
          <w:sz w:val="28"/>
        </w:rPr>
        <w:t>R E S U E L V E</w:t>
      </w:r>
    </w:p>
    <w:p w:rsidR="00176B90" w:rsidRPr="000F0586" w:rsidRDefault="00176B90" w:rsidP="00176B90">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b/>
        </w:rPr>
      </w:pPr>
      <w:r w:rsidRPr="000F0586">
        <w:rPr>
          <w:rFonts w:ascii="Palatino Linotype" w:hAnsi="Palatino Linotype" w:cs="Arial"/>
          <w:b/>
          <w:sz w:val="28"/>
          <w:szCs w:val="28"/>
        </w:rPr>
        <w:t xml:space="preserve">PRIMERO. </w:t>
      </w:r>
      <w:r w:rsidRPr="000F0586">
        <w:rPr>
          <w:rFonts w:ascii="Palatino Linotype" w:hAnsi="Palatino Linotype"/>
        </w:rPr>
        <w:t xml:space="preserve">Resultan </w:t>
      </w:r>
      <w:r w:rsidR="00BC5EB7" w:rsidRPr="000F0586">
        <w:rPr>
          <w:rFonts w:ascii="Palatino Linotype" w:hAnsi="Palatino Linotype"/>
          <w:b/>
        </w:rPr>
        <w:t>parcialmente</w:t>
      </w:r>
      <w:r w:rsidR="00BC5EB7" w:rsidRPr="000F0586">
        <w:rPr>
          <w:rFonts w:ascii="Palatino Linotype" w:hAnsi="Palatino Linotype"/>
        </w:rPr>
        <w:t xml:space="preserve"> </w:t>
      </w:r>
      <w:r w:rsidRPr="000F0586">
        <w:rPr>
          <w:rFonts w:ascii="Palatino Linotype" w:hAnsi="Palatino Linotype" w:cs="Arial"/>
          <w:b/>
        </w:rPr>
        <w:t>fundadas</w:t>
      </w:r>
      <w:r w:rsidRPr="000F0586">
        <w:rPr>
          <w:rFonts w:ascii="Palatino Linotype" w:hAnsi="Palatino Linotype"/>
        </w:rPr>
        <w:t xml:space="preserve"> las razones o motivos de inconformidad planteadas por </w:t>
      </w:r>
      <w:r w:rsidR="00BC5EB7" w:rsidRPr="000F0586">
        <w:rPr>
          <w:rFonts w:ascii="Palatino Linotype" w:hAnsi="Palatino Linotype" w:cs="Arial"/>
          <w:b/>
        </w:rPr>
        <w:t>EL</w:t>
      </w:r>
      <w:r w:rsidRPr="000F0586">
        <w:rPr>
          <w:rFonts w:ascii="Palatino Linotype" w:hAnsi="Palatino Linotype" w:cs="Arial"/>
          <w:b/>
        </w:rPr>
        <w:t xml:space="preserve"> RECURRENTE</w:t>
      </w:r>
      <w:r w:rsidRPr="000F0586">
        <w:rPr>
          <w:rFonts w:ascii="Palatino Linotype" w:hAnsi="Palatino Linotype"/>
          <w:b/>
        </w:rPr>
        <w:t xml:space="preserve"> </w:t>
      </w:r>
      <w:r w:rsidRPr="000F0586">
        <w:rPr>
          <w:rFonts w:ascii="Palatino Linotype" w:hAnsi="Palatino Linotype"/>
        </w:rPr>
        <w:t xml:space="preserve">y analizadas en el Considerando </w:t>
      </w:r>
      <w:r w:rsidRPr="000F0586">
        <w:rPr>
          <w:rFonts w:ascii="Palatino Linotype" w:hAnsi="Palatino Linotype"/>
          <w:b/>
        </w:rPr>
        <w:lastRenderedPageBreak/>
        <w:t>QUINTO</w:t>
      </w:r>
      <w:r w:rsidRPr="000F0586">
        <w:rPr>
          <w:rFonts w:ascii="Palatino Linotype" w:hAnsi="Palatino Linotype"/>
        </w:rPr>
        <w:t xml:space="preserve"> de esta resolución.</w:t>
      </w:r>
    </w:p>
    <w:p w:rsidR="0008172C" w:rsidRPr="000F0586" w:rsidRDefault="0008172C" w:rsidP="0008172C">
      <w:pPr>
        <w:spacing w:line="360" w:lineRule="auto"/>
        <w:jc w:val="both"/>
        <w:rPr>
          <w:rFonts w:ascii="Palatino Linotype" w:hAnsi="Palatino Linotype" w:cs="Arial"/>
          <w:sz w:val="24"/>
          <w:szCs w:val="24"/>
        </w:rPr>
      </w:pPr>
      <w:r w:rsidRPr="000F0586">
        <w:rPr>
          <w:rFonts w:ascii="Palatino Linotype" w:hAnsi="Palatino Linotype" w:cs="Arial"/>
          <w:b/>
          <w:sz w:val="28"/>
        </w:rPr>
        <w:t>SEGUNDO</w:t>
      </w:r>
      <w:r w:rsidRPr="000F0586">
        <w:rPr>
          <w:rFonts w:ascii="Palatino Linotype" w:hAnsi="Palatino Linotype" w:cs="Arial"/>
          <w:sz w:val="28"/>
        </w:rPr>
        <w:t>.</w:t>
      </w:r>
      <w:r w:rsidRPr="000F0586">
        <w:rPr>
          <w:rFonts w:ascii="Palatino Linotype" w:eastAsia="Calibri" w:hAnsi="Palatino Linotype" w:cs="Arial"/>
          <w:bCs/>
        </w:rPr>
        <w:t xml:space="preserve"> </w:t>
      </w:r>
      <w:r w:rsidRPr="000F0586">
        <w:rPr>
          <w:rFonts w:ascii="Palatino Linotype" w:eastAsia="Calibri" w:hAnsi="Palatino Linotype" w:cs="Arial"/>
          <w:bCs/>
          <w:sz w:val="24"/>
          <w:szCs w:val="24"/>
        </w:rPr>
        <w:t xml:space="preserve">Se </w:t>
      </w:r>
      <w:r w:rsidRPr="000F0586">
        <w:rPr>
          <w:rFonts w:ascii="Palatino Linotype" w:eastAsia="Calibri" w:hAnsi="Palatino Linotype" w:cs="Arial"/>
          <w:b/>
          <w:bCs/>
          <w:sz w:val="24"/>
          <w:szCs w:val="24"/>
        </w:rPr>
        <w:t>MODIFICA</w:t>
      </w:r>
      <w:r w:rsidRPr="000F0586">
        <w:rPr>
          <w:rFonts w:ascii="Palatino Linotype" w:eastAsia="Calibri" w:hAnsi="Palatino Linotype" w:cs="Arial"/>
          <w:bCs/>
          <w:sz w:val="24"/>
          <w:szCs w:val="24"/>
        </w:rPr>
        <w:t xml:space="preserve"> la respuesta y se </w:t>
      </w:r>
      <w:r w:rsidRPr="000F0586">
        <w:rPr>
          <w:rFonts w:ascii="Palatino Linotype" w:eastAsia="Calibri" w:hAnsi="Palatino Linotype" w:cs="Arial"/>
          <w:b/>
          <w:bCs/>
          <w:sz w:val="24"/>
          <w:szCs w:val="24"/>
        </w:rPr>
        <w:t>ordena</w:t>
      </w:r>
      <w:r w:rsidRPr="000F0586">
        <w:rPr>
          <w:rFonts w:ascii="Palatino Linotype" w:eastAsia="Calibri" w:hAnsi="Palatino Linotype" w:cs="Arial"/>
          <w:bCs/>
          <w:sz w:val="24"/>
          <w:szCs w:val="24"/>
        </w:rPr>
        <w:t xml:space="preserve"> al </w:t>
      </w:r>
      <w:r w:rsidRPr="000F0586">
        <w:rPr>
          <w:rFonts w:ascii="Palatino Linotype" w:eastAsia="Calibri" w:hAnsi="Palatino Linotype" w:cs="Arial"/>
          <w:b/>
          <w:bCs/>
          <w:sz w:val="24"/>
          <w:szCs w:val="24"/>
        </w:rPr>
        <w:t>SUJETO OBLIGADO</w:t>
      </w:r>
      <w:r w:rsidRPr="000F0586">
        <w:rPr>
          <w:rFonts w:ascii="Palatino Linotype" w:eastAsia="Calibri" w:hAnsi="Palatino Linotype" w:cs="Arial"/>
          <w:bCs/>
          <w:sz w:val="24"/>
          <w:szCs w:val="24"/>
        </w:rPr>
        <w:t xml:space="preserve"> atienda la solicitud de acceso a la información pública </w:t>
      </w:r>
      <w:r w:rsidRPr="000F0586">
        <w:rPr>
          <w:rFonts w:ascii="Palatino Linotype" w:eastAsia="Times New Roman" w:hAnsi="Palatino Linotype" w:cs="Arial"/>
          <w:b/>
          <w:sz w:val="24"/>
          <w:szCs w:val="24"/>
          <w:lang w:val="es-ES" w:eastAsia="es-ES"/>
        </w:rPr>
        <w:t xml:space="preserve">00227/SE/IP/2019 </w:t>
      </w:r>
      <w:r w:rsidRPr="000F0586">
        <w:rPr>
          <w:rFonts w:ascii="Palatino Linotype" w:hAnsi="Palatino Linotype"/>
          <w:bCs/>
          <w:sz w:val="24"/>
          <w:szCs w:val="24"/>
        </w:rPr>
        <w:t xml:space="preserve">y </w:t>
      </w:r>
      <w:r w:rsidRPr="000F0586">
        <w:rPr>
          <w:rFonts w:ascii="Palatino Linotype" w:eastAsia="Calibri" w:hAnsi="Palatino Linotype" w:cs="Arial"/>
          <w:bCs/>
          <w:sz w:val="24"/>
          <w:szCs w:val="24"/>
        </w:rPr>
        <w:t xml:space="preserve">en términos del Considerando </w:t>
      </w:r>
      <w:r w:rsidRPr="000F0586">
        <w:rPr>
          <w:rFonts w:ascii="Palatino Linotype" w:eastAsia="Calibri" w:hAnsi="Palatino Linotype" w:cs="Arial"/>
          <w:b/>
          <w:bCs/>
          <w:sz w:val="24"/>
          <w:szCs w:val="24"/>
        </w:rPr>
        <w:t>QUINTO</w:t>
      </w:r>
      <w:r w:rsidRPr="000F0586">
        <w:rPr>
          <w:rFonts w:ascii="Palatino Linotype" w:eastAsia="Calibri" w:hAnsi="Palatino Linotype" w:cs="Arial"/>
          <w:bCs/>
          <w:sz w:val="24"/>
          <w:szCs w:val="24"/>
        </w:rPr>
        <w:t>, haga entrega al</w:t>
      </w:r>
      <w:r w:rsidRPr="000F0586">
        <w:rPr>
          <w:rFonts w:ascii="Palatino Linotype" w:eastAsia="Calibri" w:hAnsi="Palatino Linotype" w:cs="Arial"/>
          <w:b/>
          <w:bCs/>
          <w:sz w:val="24"/>
          <w:szCs w:val="24"/>
        </w:rPr>
        <w:t xml:space="preserve"> RECURRENTE</w:t>
      </w:r>
      <w:r w:rsidRPr="000F0586">
        <w:rPr>
          <w:rFonts w:ascii="Palatino Linotype" w:eastAsia="Calibri" w:hAnsi="Palatino Linotype" w:cs="Arial"/>
          <w:bCs/>
          <w:sz w:val="24"/>
          <w:szCs w:val="24"/>
        </w:rPr>
        <w:t>, v</w:t>
      </w:r>
      <w:bookmarkStart w:id="0" w:name="_GoBack"/>
      <w:bookmarkEnd w:id="0"/>
      <w:r w:rsidRPr="000F0586">
        <w:rPr>
          <w:rFonts w:ascii="Palatino Linotype" w:eastAsia="Calibri" w:hAnsi="Palatino Linotype" w:cs="Arial"/>
          <w:bCs/>
          <w:sz w:val="24"/>
          <w:szCs w:val="24"/>
        </w:rPr>
        <w:t xml:space="preserve">ía el </w:t>
      </w:r>
      <w:r w:rsidRPr="000F0586">
        <w:rPr>
          <w:rFonts w:ascii="Palatino Linotype" w:eastAsia="Calibri" w:hAnsi="Palatino Linotype" w:cs="Arial"/>
          <w:b/>
          <w:bCs/>
          <w:sz w:val="24"/>
          <w:szCs w:val="24"/>
        </w:rPr>
        <w:t>SAIMEX</w:t>
      </w:r>
      <w:r w:rsidRPr="000F0586">
        <w:rPr>
          <w:rFonts w:ascii="Palatino Linotype" w:eastAsia="Calibri" w:hAnsi="Palatino Linotype" w:cs="Arial"/>
          <w:bCs/>
          <w:sz w:val="24"/>
          <w:szCs w:val="24"/>
        </w:rPr>
        <w:t>,</w:t>
      </w:r>
      <w:r w:rsidRPr="000F0586">
        <w:rPr>
          <w:rFonts w:ascii="Palatino Linotype" w:hAnsi="Palatino Linotype" w:cs="Arial"/>
          <w:b/>
          <w:bCs/>
          <w:sz w:val="24"/>
          <w:szCs w:val="24"/>
        </w:rPr>
        <w:t xml:space="preserve"> </w:t>
      </w:r>
      <w:r w:rsidRPr="000F0586">
        <w:rPr>
          <w:rFonts w:ascii="Palatino Linotype" w:hAnsi="Palatino Linotype" w:cs="Arial"/>
          <w:bCs/>
          <w:sz w:val="24"/>
          <w:szCs w:val="24"/>
        </w:rPr>
        <w:t>de ser procedente en</w:t>
      </w:r>
      <w:r w:rsidRPr="000F0586">
        <w:rPr>
          <w:rFonts w:ascii="Palatino Linotype" w:hAnsi="Palatino Linotype" w:cs="Arial"/>
          <w:b/>
          <w:bCs/>
          <w:sz w:val="24"/>
          <w:szCs w:val="24"/>
        </w:rPr>
        <w:t xml:space="preserve"> versión pública </w:t>
      </w:r>
      <w:r w:rsidRPr="000F0586">
        <w:rPr>
          <w:rFonts w:ascii="Palatino Linotype" w:hAnsi="Palatino Linotype" w:cs="Arial"/>
          <w:bCs/>
          <w:sz w:val="24"/>
          <w:szCs w:val="24"/>
        </w:rPr>
        <w:t>de</w:t>
      </w:r>
      <w:r w:rsidRPr="000F0586">
        <w:rPr>
          <w:rFonts w:ascii="Palatino Linotype" w:hAnsi="Palatino Linotype" w:cs="Arial"/>
          <w:b/>
          <w:bCs/>
          <w:sz w:val="24"/>
          <w:szCs w:val="24"/>
        </w:rPr>
        <w:t xml:space="preserve"> </w:t>
      </w:r>
      <w:r w:rsidRPr="000F0586">
        <w:rPr>
          <w:rFonts w:ascii="Palatino Linotype" w:hAnsi="Palatino Linotype" w:cs="Arial"/>
          <w:sz w:val="24"/>
          <w:szCs w:val="24"/>
        </w:rPr>
        <w:t xml:space="preserve">lo siguiente: </w:t>
      </w:r>
    </w:p>
    <w:p w:rsidR="0008172C" w:rsidRPr="000F0586" w:rsidRDefault="0008172C" w:rsidP="0008172C">
      <w:pPr>
        <w:pStyle w:val="Prrafodelista"/>
        <w:spacing w:line="276" w:lineRule="auto"/>
        <w:ind w:left="851" w:right="899"/>
        <w:jc w:val="both"/>
        <w:rPr>
          <w:rFonts w:ascii="Palatino Linotype" w:hAnsi="Palatino Linotype"/>
          <w:i/>
          <w:iCs/>
          <w:shd w:val="clear" w:color="auto" w:fill="FFFFFF"/>
        </w:rPr>
      </w:pPr>
      <w:r w:rsidRPr="000F0586">
        <w:rPr>
          <w:rFonts w:ascii="Palatino Linotype" w:hAnsi="Palatino Linotype" w:cs="Arial"/>
          <w:i/>
        </w:rPr>
        <w:t>“</w:t>
      </w:r>
      <w:r w:rsidR="009D5B7B" w:rsidRPr="000F0586">
        <w:rPr>
          <w:rFonts w:ascii="Palatino Linotype" w:hAnsi="Palatino Linotype" w:cs="Arial"/>
          <w:i/>
        </w:rPr>
        <w:t>a) El</w:t>
      </w:r>
      <w:r w:rsidR="00C508C9" w:rsidRPr="000F0586">
        <w:rPr>
          <w:rFonts w:ascii="Palatino Linotype" w:hAnsi="Palatino Linotype" w:cs="Arial"/>
          <w:i/>
        </w:rPr>
        <w:t xml:space="preserve"> </w:t>
      </w:r>
      <w:r w:rsidR="00D55073" w:rsidRPr="000F0586">
        <w:rPr>
          <w:rFonts w:ascii="Palatino Linotype" w:hAnsi="Palatino Linotype"/>
          <w:i/>
          <w:iCs/>
          <w:shd w:val="clear" w:color="auto" w:fill="FFFFFF"/>
        </w:rPr>
        <w:t>nombramiento</w:t>
      </w:r>
      <w:r w:rsidR="00C508C9" w:rsidRPr="000F0586">
        <w:rPr>
          <w:rFonts w:ascii="Palatino Linotype" w:hAnsi="Palatino Linotype"/>
          <w:i/>
          <w:iCs/>
          <w:shd w:val="clear" w:color="auto" w:fill="FFFFFF"/>
        </w:rPr>
        <w:t xml:space="preserve"> y/o designaciones de</w:t>
      </w:r>
      <w:r w:rsidR="00D55073" w:rsidRPr="000F0586">
        <w:rPr>
          <w:rFonts w:ascii="Palatino Linotype" w:hAnsi="Palatino Linotype"/>
          <w:i/>
          <w:iCs/>
          <w:shd w:val="clear" w:color="auto" w:fill="FFFFFF"/>
        </w:rPr>
        <w:t xml:space="preserve"> los </w:t>
      </w:r>
      <w:r w:rsidR="00C508C9" w:rsidRPr="000F0586">
        <w:rPr>
          <w:rFonts w:ascii="Palatino Linotype" w:hAnsi="Palatino Linotype"/>
          <w:i/>
          <w:iCs/>
          <w:shd w:val="clear" w:color="auto" w:fill="FFFFFF"/>
        </w:rPr>
        <w:t>Directores Generales y Directores de área faltantes</w:t>
      </w:r>
      <w:r w:rsidR="009D5B7B" w:rsidRPr="000F0586">
        <w:rPr>
          <w:rFonts w:ascii="Palatino Linotype" w:hAnsi="Palatino Linotype"/>
          <w:i/>
          <w:iCs/>
          <w:shd w:val="clear" w:color="auto" w:fill="FFFFFF"/>
        </w:rPr>
        <w:t xml:space="preserve">, adscritos </w:t>
      </w:r>
      <w:r w:rsidR="00C508C9" w:rsidRPr="000F0586">
        <w:rPr>
          <w:rFonts w:ascii="Palatino Linotype" w:hAnsi="Palatino Linotype"/>
          <w:i/>
          <w:iCs/>
          <w:shd w:val="clear" w:color="auto" w:fill="FFFFFF"/>
        </w:rPr>
        <w:t>al 8 de marzo de 2019.</w:t>
      </w:r>
    </w:p>
    <w:p w:rsidR="00D55073" w:rsidRPr="000F0586" w:rsidRDefault="00D55073" w:rsidP="0008172C">
      <w:pPr>
        <w:pStyle w:val="Prrafodelista"/>
        <w:spacing w:line="276" w:lineRule="auto"/>
        <w:ind w:left="851" w:right="899"/>
        <w:jc w:val="both"/>
        <w:rPr>
          <w:rFonts w:ascii="Palatino Linotype" w:hAnsi="Palatino Linotype"/>
          <w:i/>
          <w:iCs/>
          <w:shd w:val="clear" w:color="auto" w:fill="FFFFFF"/>
        </w:rPr>
      </w:pPr>
    </w:p>
    <w:p w:rsidR="00D55073" w:rsidRPr="000F0586" w:rsidRDefault="00D55073" w:rsidP="0008172C">
      <w:pPr>
        <w:pStyle w:val="Prrafodelista"/>
        <w:spacing w:line="276" w:lineRule="auto"/>
        <w:ind w:left="851" w:right="899"/>
        <w:jc w:val="both"/>
        <w:rPr>
          <w:rFonts w:ascii="Palatino Linotype" w:hAnsi="Palatino Linotype"/>
          <w:i/>
          <w:iCs/>
          <w:shd w:val="clear" w:color="auto" w:fill="FFFFFF"/>
        </w:rPr>
      </w:pPr>
      <w:r w:rsidRPr="000F0586">
        <w:rPr>
          <w:rFonts w:ascii="Palatino Linotype" w:hAnsi="Palatino Linotype"/>
          <w:i/>
          <w:iCs/>
          <w:shd w:val="clear" w:color="auto" w:fill="FFFFFF"/>
        </w:rPr>
        <w:t xml:space="preserve">b) </w:t>
      </w:r>
      <w:r w:rsidR="009D5B7B" w:rsidRPr="000F0586">
        <w:rPr>
          <w:rFonts w:ascii="Palatino Linotype" w:hAnsi="Palatino Linotype" w:cs="Arial"/>
          <w:i/>
        </w:rPr>
        <w:t>Nombramiento, contrato o Formato Único de Movimientos de Personal,</w:t>
      </w:r>
      <w:r w:rsidRPr="000F0586">
        <w:rPr>
          <w:rFonts w:ascii="Palatino Linotype" w:hAnsi="Palatino Linotype"/>
          <w:i/>
          <w:iCs/>
          <w:shd w:val="clear" w:color="auto" w:fill="FFFFFF"/>
        </w:rPr>
        <w:t xml:space="preserve"> de</w:t>
      </w:r>
      <w:r w:rsidR="009D5B7B" w:rsidRPr="000F0586">
        <w:rPr>
          <w:rFonts w:ascii="Palatino Linotype" w:hAnsi="Palatino Linotype"/>
          <w:i/>
          <w:iCs/>
          <w:shd w:val="clear" w:color="auto" w:fill="FFFFFF"/>
        </w:rPr>
        <w:t xml:space="preserve"> los servidores públicos</w:t>
      </w:r>
      <w:r w:rsidRPr="000F0586">
        <w:rPr>
          <w:rFonts w:ascii="Palatino Linotype" w:hAnsi="Palatino Linotype"/>
          <w:i/>
          <w:iCs/>
          <w:shd w:val="clear" w:color="auto" w:fill="FFFFFF"/>
        </w:rPr>
        <w:t xml:space="preserve"> adscrito</w:t>
      </w:r>
      <w:r w:rsidR="009D5B7B" w:rsidRPr="000F0586">
        <w:rPr>
          <w:rFonts w:ascii="Palatino Linotype" w:hAnsi="Palatino Linotype"/>
          <w:i/>
          <w:iCs/>
          <w:shd w:val="clear" w:color="auto" w:fill="FFFFFF"/>
        </w:rPr>
        <w:t>s</w:t>
      </w:r>
      <w:r w:rsidRPr="000F0586">
        <w:rPr>
          <w:rFonts w:ascii="Palatino Linotype" w:hAnsi="Palatino Linotype"/>
          <w:i/>
          <w:iCs/>
          <w:shd w:val="clear" w:color="auto" w:fill="FFFFFF"/>
        </w:rPr>
        <w:t xml:space="preserve"> a la oficina del Secretario de Educación</w:t>
      </w:r>
      <w:r w:rsidR="009D5B7B" w:rsidRPr="000F0586">
        <w:rPr>
          <w:rFonts w:ascii="Palatino Linotype" w:hAnsi="Palatino Linotype"/>
          <w:i/>
          <w:iCs/>
          <w:shd w:val="clear" w:color="auto" w:fill="FFFFFF"/>
        </w:rPr>
        <w:t xml:space="preserve"> al 8 de marzo de 2019</w:t>
      </w:r>
      <w:r w:rsidRPr="000F0586">
        <w:rPr>
          <w:rFonts w:ascii="Palatino Linotype" w:hAnsi="Palatino Linotype"/>
          <w:i/>
          <w:iCs/>
          <w:shd w:val="clear" w:color="auto" w:fill="FFFFFF"/>
        </w:rPr>
        <w:t>, así como el documento o documentos donde consten sus funciones.</w:t>
      </w:r>
    </w:p>
    <w:p w:rsidR="0008172C" w:rsidRPr="000F0586" w:rsidRDefault="0008172C" w:rsidP="0008172C">
      <w:pPr>
        <w:pStyle w:val="Prrafodelista"/>
        <w:spacing w:line="276" w:lineRule="auto"/>
        <w:ind w:left="851" w:right="899"/>
        <w:jc w:val="both"/>
        <w:rPr>
          <w:rFonts w:ascii="Palatino Linotype" w:hAnsi="Palatino Linotype" w:cs="Arial"/>
          <w:i/>
        </w:rPr>
      </w:pPr>
    </w:p>
    <w:p w:rsidR="0008172C" w:rsidRPr="000F0586" w:rsidRDefault="0008172C" w:rsidP="0008172C">
      <w:pPr>
        <w:ind w:left="851" w:right="902"/>
        <w:jc w:val="both"/>
        <w:rPr>
          <w:rFonts w:ascii="Palatino Linotype" w:hAnsi="Palatino Linotype" w:cs="Arial"/>
          <w:i/>
        </w:rPr>
      </w:pPr>
      <w:r w:rsidRPr="000F0586">
        <w:rPr>
          <w:rFonts w:ascii="Palatino Linotype" w:hAnsi="Palatino Linotype"/>
          <w:i/>
        </w:rPr>
        <w:t>Debiendo</w:t>
      </w:r>
      <w:r w:rsidRPr="000F0586">
        <w:rPr>
          <w:rFonts w:ascii="Palatino Linotype" w:hAnsi="Palatino Linotype" w:cs="Arial"/>
          <w:i/>
        </w:rPr>
        <w:t xml:space="preserve"> </w:t>
      </w:r>
      <w:r w:rsidRPr="000F0586">
        <w:rPr>
          <w:rFonts w:ascii="Palatino Linotype" w:hAnsi="Palatino Linotype" w:cs="Arial"/>
          <w:i/>
          <w:lang w:eastAsia="es-MX"/>
        </w:rPr>
        <w:t>notificar</w:t>
      </w:r>
      <w:r w:rsidRPr="000F0586">
        <w:rPr>
          <w:rFonts w:ascii="Palatino Linotype" w:hAnsi="Palatino Linotype" w:cs="Arial"/>
          <w:i/>
        </w:rPr>
        <w:t xml:space="preserve"> al</w:t>
      </w:r>
      <w:r w:rsidRPr="000F0586">
        <w:rPr>
          <w:rFonts w:ascii="Palatino Linotype" w:hAnsi="Palatino Linotype" w:cs="Arial"/>
          <w:b/>
          <w:i/>
        </w:rPr>
        <w:t xml:space="preserve"> RECURRENTE</w:t>
      </w:r>
      <w:r w:rsidRPr="000F0586">
        <w:rPr>
          <w:rFonts w:ascii="Palatino Linotype" w:hAnsi="Palatino Linotype" w:cs="Arial"/>
          <w:i/>
        </w:rPr>
        <w:t xml:space="preserve"> el Acuerdo de Clasificación de la información que apruebe su Comité de Transparencia con motivo de la versión pública.”</w:t>
      </w:r>
    </w:p>
    <w:p w:rsidR="0008172C" w:rsidRPr="000F0586" w:rsidRDefault="0008172C" w:rsidP="0008172C">
      <w:pPr>
        <w:spacing w:before="240" w:after="240" w:line="360" w:lineRule="auto"/>
        <w:jc w:val="both"/>
        <w:rPr>
          <w:sz w:val="24"/>
          <w:szCs w:val="24"/>
          <w:lang w:eastAsia="es-MX"/>
        </w:rPr>
      </w:pPr>
      <w:r w:rsidRPr="000F0586">
        <w:rPr>
          <w:rFonts w:ascii="Palatino Linotype" w:hAnsi="Palatino Linotype" w:cs="Arial"/>
          <w:b/>
          <w:sz w:val="28"/>
          <w:szCs w:val="28"/>
        </w:rPr>
        <w:t xml:space="preserve">TERCERO. </w:t>
      </w:r>
      <w:r w:rsidRPr="000F0586">
        <w:rPr>
          <w:rFonts w:ascii="Palatino Linotype" w:hAnsi="Palatino Linotype"/>
          <w:b/>
          <w:bCs/>
          <w:sz w:val="24"/>
          <w:szCs w:val="24"/>
          <w:lang w:eastAsia="es-MX"/>
        </w:rPr>
        <w:t>Notifíquese</w:t>
      </w:r>
      <w:r w:rsidRPr="000F0586">
        <w:rPr>
          <w:rFonts w:ascii="Palatino Linotype" w:hAnsi="Palatino Linotype"/>
          <w:sz w:val="24"/>
          <w:szCs w:val="24"/>
          <w:lang w:eastAsia="es-MX"/>
        </w:rPr>
        <w:t> </w:t>
      </w:r>
      <w:r w:rsidRPr="000F0586">
        <w:rPr>
          <w:rFonts w:ascii="Palatino Linotype" w:hAnsi="Palatino Linotype"/>
          <w:sz w:val="24"/>
          <w:szCs w:val="24"/>
          <w:shd w:val="clear" w:color="auto" w:fill="FFFFFF"/>
          <w:lang w:eastAsia="es-MX"/>
        </w:rPr>
        <w:t>al Titular de la Unidad de Transparencia, para que conforme a los artículos 186, último párrafo y 189, párrafo segundo de la Ley de Transparencia y Acceso a la Información Pública del Estado de México y Municipios, de cumplimiento a lo ordenado</w:t>
      </w:r>
      <w:r w:rsidRPr="000F0586">
        <w:rPr>
          <w:rFonts w:ascii="Palatino Linotype" w:hAnsi="Palatino Linotype"/>
          <w:sz w:val="24"/>
          <w:szCs w:val="24"/>
          <w:shd w:val="clear" w:color="auto" w:fill="FFFFFF"/>
        </w:rPr>
        <w:t xml:space="preserve"> en los recursos de revisión</w:t>
      </w:r>
      <w:r w:rsidRPr="000F0586">
        <w:rPr>
          <w:rFonts w:ascii="Palatino Linotype" w:hAnsi="Palatino Linotype" w:cs="Arial"/>
          <w:b/>
          <w:sz w:val="24"/>
          <w:szCs w:val="24"/>
        </w:rPr>
        <w:t>,</w:t>
      </w:r>
      <w:r w:rsidRPr="000F0586">
        <w:rPr>
          <w:rFonts w:ascii="Palatino Linotype" w:hAnsi="Palatino Linotype"/>
          <w:sz w:val="24"/>
          <w:szCs w:val="24"/>
          <w:shd w:val="clear" w:color="auto" w:fill="FFFFFF"/>
          <w:lang w:eastAsia="es-MX"/>
        </w:rPr>
        <w:t xml:space="preserve"> dentro del plazo de diez días hábiles, debiendo informar a este Instituto en un plazo </w:t>
      </w:r>
      <w:r w:rsidRPr="000F0586">
        <w:rPr>
          <w:rFonts w:ascii="Palatino Linotype" w:hAnsi="Palatino Linotype"/>
          <w:sz w:val="24"/>
          <w:szCs w:val="24"/>
          <w:lang w:eastAsia="es-MX"/>
        </w:rPr>
        <w:t>de</w:t>
      </w:r>
      <w:r w:rsidRPr="000F0586">
        <w:rPr>
          <w:rFonts w:ascii="Palatino Linotype" w:hAnsi="Palatino Linotype"/>
          <w:sz w:val="24"/>
          <w:szCs w:val="24"/>
          <w:shd w:val="clear" w:color="auto" w:fill="FFFFFF"/>
          <w:lang w:eastAsia="es-MX"/>
        </w:rPr>
        <w:t> tres días hábiles siguientes sobre el cumplimiento dado a la presente resolución.</w:t>
      </w:r>
    </w:p>
    <w:p w:rsidR="0008172C" w:rsidRPr="000F0586" w:rsidRDefault="0008172C" w:rsidP="0008172C">
      <w:pPr>
        <w:spacing w:line="360" w:lineRule="auto"/>
        <w:jc w:val="both"/>
        <w:rPr>
          <w:rFonts w:ascii="Palatino Linotype" w:hAnsi="Palatino Linotype" w:cs="Arial"/>
          <w:b/>
          <w:sz w:val="24"/>
          <w:szCs w:val="24"/>
        </w:rPr>
      </w:pPr>
      <w:r w:rsidRPr="000F0586">
        <w:rPr>
          <w:rFonts w:ascii="Palatino Linotype" w:hAnsi="Palatino Linotype" w:cs="Arial"/>
          <w:b/>
          <w:sz w:val="28"/>
          <w:szCs w:val="28"/>
        </w:rPr>
        <w:t>CUARTO</w:t>
      </w:r>
      <w:r w:rsidRPr="000F0586">
        <w:rPr>
          <w:rFonts w:ascii="Palatino Linotype" w:hAnsi="Palatino Linotype" w:cs="Arial"/>
          <w:b/>
        </w:rPr>
        <w:t xml:space="preserve">. </w:t>
      </w:r>
      <w:r w:rsidRPr="000F0586">
        <w:rPr>
          <w:rFonts w:ascii="Palatino Linotype" w:eastAsiaTheme="minorEastAsia" w:hAnsi="Palatino Linotype"/>
          <w:b/>
          <w:sz w:val="24"/>
          <w:szCs w:val="24"/>
          <w:lang w:eastAsia="es-ES_tradnl"/>
        </w:rPr>
        <w:t>Notifíquese</w:t>
      </w:r>
      <w:r w:rsidRPr="000F0586">
        <w:rPr>
          <w:rFonts w:ascii="Palatino Linotype" w:eastAsiaTheme="minorEastAsia" w:hAnsi="Palatino Linotype"/>
          <w:sz w:val="24"/>
          <w:szCs w:val="24"/>
          <w:lang w:eastAsia="es-ES_tradnl"/>
        </w:rPr>
        <w:t xml:space="preserve"> al </w:t>
      </w:r>
      <w:r w:rsidRPr="000F0586">
        <w:rPr>
          <w:rFonts w:ascii="Palatino Linotype" w:eastAsiaTheme="minorEastAsia" w:hAnsi="Palatino Linotype"/>
          <w:b/>
          <w:sz w:val="24"/>
          <w:szCs w:val="24"/>
          <w:lang w:eastAsia="es-ES_tradnl"/>
        </w:rPr>
        <w:t>RECURRENTE</w:t>
      </w:r>
      <w:r w:rsidRPr="000F0586">
        <w:rPr>
          <w:rFonts w:ascii="Palatino Linotype" w:eastAsiaTheme="minorEastAsia" w:hAnsi="Palatino Linotype"/>
          <w:sz w:val="24"/>
          <w:szCs w:val="24"/>
          <w:lang w:eastAsia="es-ES_tradnl"/>
        </w:rPr>
        <w:t xml:space="preserve"> la presente resolución.</w:t>
      </w:r>
    </w:p>
    <w:p w:rsidR="0008172C" w:rsidRPr="000F0586" w:rsidRDefault="0008172C" w:rsidP="0008172C">
      <w:pPr>
        <w:widowControl w:val="0"/>
        <w:autoSpaceDE w:val="0"/>
        <w:autoSpaceDN w:val="0"/>
        <w:adjustRightInd w:val="0"/>
        <w:spacing w:line="360" w:lineRule="auto"/>
        <w:jc w:val="both"/>
        <w:rPr>
          <w:rFonts w:ascii="Palatino Linotype" w:eastAsiaTheme="minorEastAsia" w:hAnsi="Palatino Linotype"/>
          <w:sz w:val="24"/>
          <w:szCs w:val="24"/>
          <w:lang w:eastAsia="es-ES_tradnl"/>
        </w:rPr>
      </w:pPr>
      <w:r w:rsidRPr="000F0586">
        <w:rPr>
          <w:rFonts w:ascii="Palatino Linotype" w:hAnsi="Palatino Linotype" w:cs="Arial"/>
          <w:b/>
          <w:sz w:val="28"/>
          <w:szCs w:val="28"/>
        </w:rPr>
        <w:t xml:space="preserve">QUINTO. </w:t>
      </w:r>
      <w:r w:rsidRPr="000F0586">
        <w:rPr>
          <w:rFonts w:ascii="Palatino Linotype" w:eastAsiaTheme="minorEastAsia" w:hAnsi="Palatino Linotype"/>
          <w:b/>
          <w:sz w:val="24"/>
          <w:szCs w:val="24"/>
          <w:lang w:eastAsia="es-ES_tradnl"/>
        </w:rPr>
        <w:t>Hágase del conocimiento</w:t>
      </w:r>
      <w:r w:rsidRPr="000F0586">
        <w:rPr>
          <w:rFonts w:ascii="Palatino Linotype" w:eastAsiaTheme="minorEastAsia" w:hAnsi="Palatino Linotype"/>
          <w:sz w:val="24"/>
          <w:szCs w:val="24"/>
          <w:lang w:eastAsia="es-ES_tradnl"/>
        </w:rPr>
        <w:t xml:space="preserve"> al </w:t>
      </w:r>
      <w:r w:rsidRPr="000F0586">
        <w:rPr>
          <w:rFonts w:ascii="Palatino Linotype" w:eastAsiaTheme="minorEastAsia" w:hAnsi="Palatino Linotype"/>
          <w:b/>
          <w:sz w:val="24"/>
          <w:szCs w:val="24"/>
          <w:lang w:eastAsia="es-ES_tradnl"/>
        </w:rPr>
        <w:t>RECURRENTE</w:t>
      </w:r>
      <w:r w:rsidRPr="000F0586">
        <w:rPr>
          <w:rFonts w:ascii="Palatino Linotype" w:eastAsiaTheme="minorEastAsia" w:hAnsi="Palatino Linotype"/>
          <w:sz w:val="24"/>
          <w:szCs w:val="24"/>
          <w:lang w:eastAsia="es-ES_tradnl"/>
        </w:rPr>
        <w:t xml:space="preserve"> que de conformidad con lo establecido en el artículo 196 de la Ley de Transparencia y Acceso a la Información Pública del Estado de México y Municipios, podrá impugnarla vía Juicio de Amparo </w:t>
      </w:r>
      <w:r w:rsidRPr="000F0586">
        <w:rPr>
          <w:rFonts w:ascii="Palatino Linotype" w:eastAsiaTheme="minorEastAsia" w:hAnsi="Palatino Linotype"/>
          <w:sz w:val="24"/>
          <w:szCs w:val="24"/>
          <w:lang w:eastAsia="es-ES_tradnl"/>
        </w:rPr>
        <w:lastRenderedPageBreak/>
        <w:t>en los términos de las leyes aplicables.</w:t>
      </w:r>
    </w:p>
    <w:p w:rsidR="001A7E24" w:rsidRPr="000F0586" w:rsidRDefault="002201BD" w:rsidP="001A7E24">
      <w:pPr>
        <w:spacing w:before="240" w:after="240" w:line="360" w:lineRule="auto"/>
        <w:ind w:right="49"/>
        <w:jc w:val="both"/>
        <w:rPr>
          <w:rFonts w:ascii="Palatino Linotype" w:hAnsi="Palatino Linotype" w:cs="Arial"/>
          <w:sz w:val="24"/>
          <w:szCs w:val="24"/>
        </w:rPr>
      </w:pPr>
      <w:r w:rsidRPr="000F0586">
        <w:rPr>
          <w:rFonts w:ascii="Palatino Linotype" w:hAnsi="Palatino Linotype" w:cs="Arial"/>
          <w:sz w:val="24"/>
          <w:szCs w:val="24"/>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Pr="000F0586">
        <w:rPr>
          <w:rFonts w:ascii="Palatino Linotype" w:hAnsi="Palatino Linotype"/>
          <w:sz w:val="24"/>
          <w:szCs w:val="24"/>
          <w:lang w:val="es-ES_tradnl"/>
        </w:rPr>
        <w:t xml:space="preserve">JOSÉ GUADALUPE LUNA HERNÁNDEZ, </w:t>
      </w:r>
      <w:r w:rsidRPr="000F0586">
        <w:rPr>
          <w:rFonts w:ascii="Palatino Linotype" w:hAnsi="Palatino Linotype" w:cs="Arial"/>
          <w:sz w:val="24"/>
          <w:szCs w:val="24"/>
        </w:rPr>
        <w:t>JAVIER MARTÍNEZ CRUZ CON AUSENCIA JUSTIFICADA Y LUIS GUSTAVO PARRA NORIEGA CON AUSENCIA JUSTIFICADA; EN LA VIGÉSIMA SEXTA SESIÓN ORDINARIA CELEBRADA EL DIEZ DE JULIO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0F0586" w:rsidRPr="000F0586" w:rsidTr="00597B85">
        <w:trPr>
          <w:jc w:val="center"/>
        </w:trPr>
        <w:tc>
          <w:tcPr>
            <w:tcW w:w="10368" w:type="dxa"/>
            <w:gridSpan w:val="2"/>
          </w:tcPr>
          <w:p w:rsidR="002201BD" w:rsidRPr="000F0586" w:rsidRDefault="002201BD" w:rsidP="002201BD">
            <w:pPr>
              <w:rPr>
                <w:rFonts w:ascii="Palatino Linotype" w:hAnsi="Palatino Linotype" w:cs="Arial"/>
                <w:b/>
                <w:lang w:val="es-ES_tradnl"/>
              </w:rPr>
            </w:pPr>
          </w:p>
          <w:p w:rsidR="002201BD" w:rsidRPr="000F0586" w:rsidRDefault="002201BD" w:rsidP="00597B85">
            <w:pPr>
              <w:jc w:val="center"/>
              <w:rPr>
                <w:rFonts w:ascii="Palatino Linotype" w:hAnsi="Palatino Linotype" w:cs="Arial"/>
                <w:b/>
                <w:lang w:val="es-ES_tradnl"/>
              </w:rPr>
            </w:pPr>
          </w:p>
          <w:p w:rsidR="002201BD" w:rsidRPr="000F0586" w:rsidRDefault="002201BD" w:rsidP="00597B85">
            <w:pPr>
              <w:jc w:val="center"/>
              <w:rPr>
                <w:rFonts w:ascii="Palatino Linotype" w:hAnsi="Palatino Linotype" w:cs="Arial"/>
                <w:b/>
                <w:lang w:val="es-ES_tradnl"/>
              </w:rPr>
            </w:pPr>
          </w:p>
          <w:p w:rsidR="002201BD" w:rsidRPr="000F0586" w:rsidRDefault="002201BD" w:rsidP="00597B85">
            <w:pPr>
              <w:jc w:val="center"/>
              <w:rPr>
                <w:rFonts w:ascii="Palatino Linotype" w:hAnsi="Palatino Linotype" w:cs="Arial"/>
                <w:b/>
                <w:lang w:val="es-ES_tradnl"/>
              </w:rPr>
            </w:pPr>
          </w:p>
          <w:p w:rsidR="002201BD" w:rsidRPr="000F0586" w:rsidRDefault="002201BD" w:rsidP="00597B85">
            <w:pPr>
              <w:jc w:val="center"/>
              <w:rPr>
                <w:rFonts w:ascii="Palatino Linotype" w:hAnsi="Palatino Linotype" w:cs="Arial"/>
                <w:b/>
                <w:lang w:val="es-ES_tradnl"/>
              </w:rPr>
            </w:pPr>
          </w:p>
          <w:p w:rsidR="0078246F" w:rsidRPr="000F0586" w:rsidRDefault="0078246F" w:rsidP="0078246F">
            <w:pPr>
              <w:spacing w:after="0"/>
              <w:jc w:val="center"/>
              <w:rPr>
                <w:rFonts w:ascii="Palatino Linotype" w:hAnsi="Palatino Linotype" w:cs="Arial"/>
                <w:b/>
                <w:lang w:val="es-ES_tradnl"/>
              </w:rPr>
            </w:pPr>
            <w:r w:rsidRPr="000F0586">
              <w:rPr>
                <w:rFonts w:ascii="Palatino Linotype" w:hAnsi="Palatino Linotype" w:cs="Arial"/>
                <w:b/>
                <w:lang w:val="es-ES_tradnl"/>
              </w:rPr>
              <w:t>Zulema Martínez Sánchez</w:t>
            </w:r>
          </w:p>
          <w:p w:rsidR="0078246F" w:rsidRPr="000F0586" w:rsidRDefault="0078246F" w:rsidP="0078246F">
            <w:pPr>
              <w:spacing w:after="0"/>
              <w:jc w:val="center"/>
              <w:rPr>
                <w:rFonts w:ascii="Palatino Linotype" w:hAnsi="Palatino Linotype" w:cs="Arial"/>
                <w:b/>
                <w:lang w:val="es-ES_tradnl"/>
              </w:rPr>
            </w:pPr>
            <w:r w:rsidRPr="000F0586">
              <w:rPr>
                <w:rFonts w:ascii="Palatino Linotype" w:hAnsi="Palatino Linotype" w:cs="Arial"/>
                <w:lang w:val="es-ES_tradnl"/>
              </w:rPr>
              <w:t>Comisionada Presidenta</w:t>
            </w:r>
          </w:p>
          <w:p w:rsidR="0078246F" w:rsidRPr="000F0586" w:rsidRDefault="0078246F" w:rsidP="0078246F">
            <w:pPr>
              <w:spacing w:after="0"/>
              <w:jc w:val="center"/>
              <w:rPr>
                <w:rFonts w:ascii="Palatino Linotype" w:hAnsi="Palatino Linotype" w:cs="Arial"/>
                <w:b/>
                <w:lang w:val="es-ES_tradnl"/>
              </w:rPr>
            </w:pPr>
            <w:r w:rsidRPr="000F0586">
              <w:rPr>
                <w:rFonts w:ascii="Palatino Linotype" w:hAnsi="Palatino Linotype" w:cs="Arial"/>
                <w:b/>
                <w:lang w:val="es-ES_tradnl"/>
              </w:rPr>
              <w:t>(RÚBRICA)</w:t>
            </w:r>
          </w:p>
        </w:tc>
      </w:tr>
      <w:tr w:rsidR="000F0586" w:rsidRPr="000F0586" w:rsidTr="00597B85">
        <w:trPr>
          <w:jc w:val="center"/>
        </w:trPr>
        <w:tc>
          <w:tcPr>
            <w:tcW w:w="5184" w:type="dxa"/>
          </w:tcPr>
          <w:p w:rsidR="0078246F" w:rsidRPr="000F0586" w:rsidRDefault="0078246F" w:rsidP="0078246F">
            <w:pPr>
              <w:spacing w:after="0"/>
              <w:jc w:val="center"/>
              <w:rPr>
                <w:rFonts w:ascii="Palatino Linotype" w:hAnsi="Palatino Linotype" w:cs="Arial"/>
                <w:b/>
                <w:lang w:val="es-ES_tradnl"/>
              </w:rPr>
            </w:pPr>
          </w:p>
          <w:p w:rsidR="0078246F" w:rsidRPr="000F0586" w:rsidRDefault="0078246F" w:rsidP="0078246F">
            <w:pPr>
              <w:spacing w:after="0"/>
              <w:jc w:val="center"/>
              <w:rPr>
                <w:rFonts w:ascii="Palatino Linotype" w:hAnsi="Palatino Linotype" w:cs="Arial"/>
                <w:b/>
                <w:lang w:val="es-ES_tradnl"/>
              </w:rPr>
            </w:pPr>
          </w:p>
          <w:p w:rsidR="002201BD" w:rsidRPr="000F0586" w:rsidRDefault="002201BD" w:rsidP="0078246F">
            <w:pPr>
              <w:spacing w:after="0"/>
              <w:jc w:val="center"/>
              <w:rPr>
                <w:rFonts w:ascii="Palatino Linotype" w:hAnsi="Palatino Linotype" w:cs="Arial"/>
                <w:b/>
                <w:lang w:val="es-ES_tradnl"/>
              </w:rPr>
            </w:pPr>
          </w:p>
          <w:p w:rsidR="002201BD" w:rsidRPr="000F0586" w:rsidRDefault="002201BD" w:rsidP="0078246F">
            <w:pPr>
              <w:spacing w:after="0"/>
              <w:jc w:val="center"/>
              <w:rPr>
                <w:rFonts w:ascii="Palatino Linotype" w:hAnsi="Palatino Linotype" w:cs="Arial"/>
                <w:b/>
                <w:lang w:val="es-ES_tradnl"/>
              </w:rPr>
            </w:pPr>
          </w:p>
          <w:p w:rsidR="002201BD" w:rsidRPr="000F0586" w:rsidRDefault="002201BD" w:rsidP="0078246F">
            <w:pPr>
              <w:spacing w:after="0"/>
              <w:jc w:val="center"/>
              <w:rPr>
                <w:rFonts w:ascii="Palatino Linotype" w:hAnsi="Palatino Linotype" w:cs="Arial"/>
                <w:b/>
                <w:lang w:val="es-ES_tradnl"/>
              </w:rPr>
            </w:pPr>
          </w:p>
          <w:p w:rsidR="002201BD" w:rsidRPr="000F0586" w:rsidRDefault="002201BD" w:rsidP="0078246F">
            <w:pPr>
              <w:spacing w:after="0"/>
              <w:jc w:val="center"/>
              <w:rPr>
                <w:rFonts w:ascii="Palatino Linotype" w:hAnsi="Palatino Linotype" w:cs="Arial"/>
                <w:b/>
                <w:lang w:val="es-ES_tradnl"/>
              </w:rPr>
            </w:pPr>
          </w:p>
          <w:p w:rsidR="002201BD" w:rsidRPr="000F0586" w:rsidRDefault="002201BD" w:rsidP="0078246F">
            <w:pPr>
              <w:spacing w:after="0"/>
              <w:jc w:val="center"/>
              <w:rPr>
                <w:rFonts w:ascii="Palatino Linotype" w:hAnsi="Palatino Linotype" w:cs="Arial"/>
                <w:b/>
                <w:lang w:val="es-ES_tradnl"/>
              </w:rPr>
            </w:pPr>
          </w:p>
          <w:p w:rsidR="0078246F" w:rsidRPr="000F0586" w:rsidRDefault="0078246F" w:rsidP="0078246F">
            <w:pPr>
              <w:spacing w:after="0"/>
              <w:jc w:val="center"/>
              <w:rPr>
                <w:rFonts w:ascii="Palatino Linotype" w:hAnsi="Palatino Linotype" w:cs="Arial"/>
                <w:b/>
                <w:lang w:val="es-ES_tradnl"/>
              </w:rPr>
            </w:pPr>
            <w:r w:rsidRPr="000F0586">
              <w:rPr>
                <w:rFonts w:ascii="Palatino Linotype" w:hAnsi="Palatino Linotype" w:cs="Arial"/>
                <w:b/>
                <w:lang w:val="es-ES_tradnl"/>
              </w:rPr>
              <w:t xml:space="preserve">Eva </w:t>
            </w:r>
            <w:proofErr w:type="spellStart"/>
            <w:r w:rsidRPr="000F0586">
              <w:rPr>
                <w:rFonts w:ascii="Palatino Linotype" w:hAnsi="Palatino Linotype" w:cs="Arial"/>
                <w:b/>
                <w:lang w:val="es-ES_tradnl"/>
              </w:rPr>
              <w:t>Abaid</w:t>
            </w:r>
            <w:proofErr w:type="spellEnd"/>
            <w:r w:rsidRPr="000F0586">
              <w:rPr>
                <w:rFonts w:ascii="Palatino Linotype" w:hAnsi="Palatino Linotype" w:cs="Arial"/>
                <w:b/>
                <w:lang w:val="es-ES_tradnl"/>
              </w:rPr>
              <w:t xml:space="preserve"> </w:t>
            </w:r>
            <w:proofErr w:type="spellStart"/>
            <w:r w:rsidRPr="000F0586">
              <w:rPr>
                <w:rFonts w:ascii="Palatino Linotype" w:hAnsi="Palatino Linotype" w:cs="Arial"/>
                <w:b/>
                <w:lang w:val="es-ES_tradnl"/>
              </w:rPr>
              <w:t>Yapur</w:t>
            </w:r>
            <w:proofErr w:type="spellEnd"/>
          </w:p>
          <w:p w:rsidR="0078246F" w:rsidRPr="000F0586" w:rsidRDefault="0078246F" w:rsidP="0078246F">
            <w:pPr>
              <w:spacing w:after="0"/>
              <w:jc w:val="center"/>
              <w:rPr>
                <w:rFonts w:ascii="Palatino Linotype" w:hAnsi="Palatino Linotype" w:cs="Arial"/>
                <w:lang w:val="es-ES_tradnl"/>
              </w:rPr>
            </w:pPr>
            <w:r w:rsidRPr="000F0586">
              <w:rPr>
                <w:rFonts w:ascii="Palatino Linotype" w:hAnsi="Palatino Linotype" w:cs="Arial"/>
                <w:lang w:val="es-ES_tradnl"/>
              </w:rPr>
              <w:t>Comisionada</w:t>
            </w:r>
          </w:p>
          <w:p w:rsidR="0078246F" w:rsidRPr="000F0586" w:rsidRDefault="0078246F" w:rsidP="0078246F">
            <w:pPr>
              <w:spacing w:after="0"/>
              <w:jc w:val="center"/>
              <w:rPr>
                <w:rFonts w:ascii="Palatino Linotype" w:hAnsi="Palatino Linotype" w:cs="Arial"/>
                <w:b/>
                <w:lang w:val="es-ES_tradnl"/>
              </w:rPr>
            </w:pPr>
            <w:r w:rsidRPr="000F0586">
              <w:rPr>
                <w:rFonts w:ascii="Palatino Linotype" w:hAnsi="Palatino Linotype" w:cs="Arial"/>
                <w:b/>
                <w:lang w:val="es-ES_tradnl"/>
              </w:rPr>
              <w:t>(RÚBRICA)</w:t>
            </w:r>
          </w:p>
        </w:tc>
        <w:tc>
          <w:tcPr>
            <w:tcW w:w="5184" w:type="dxa"/>
          </w:tcPr>
          <w:p w:rsidR="0078246F" w:rsidRPr="000F0586" w:rsidRDefault="0078246F" w:rsidP="0078246F">
            <w:pPr>
              <w:spacing w:after="0"/>
              <w:jc w:val="center"/>
              <w:rPr>
                <w:rFonts w:ascii="Palatino Linotype" w:hAnsi="Palatino Linotype" w:cs="Arial"/>
                <w:b/>
                <w:lang w:val="es-ES_tradnl"/>
              </w:rPr>
            </w:pPr>
          </w:p>
          <w:p w:rsidR="002201BD" w:rsidRPr="000F0586" w:rsidRDefault="002201BD" w:rsidP="0078246F">
            <w:pPr>
              <w:spacing w:after="0"/>
              <w:jc w:val="center"/>
              <w:rPr>
                <w:rFonts w:ascii="Palatino Linotype" w:hAnsi="Palatino Linotype" w:cs="Arial"/>
                <w:b/>
                <w:lang w:val="es-ES_tradnl"/>
              </w:rPr>
            </w:pPr>
          </w:p>
          <w:p w:rsidR="002201BD" w:rsidRPr="000F0586" w:rsidRDefault="002201BD" w:rsidP="0078246F">
            <w:pPr>
              <w:spacing w:after="0"/>
              <w:jc w:val="center"/>
              <w:rPr>
                <w:rFonts w:ascii="Palatino Linotype" w:hAnsi="Palatino Linotype" w:cs="Arial"/>
                <w:b/>
                <w:lang w:val="es-ES_tradnl"/>
              </w:rPr>
            </w:pPr>
          </w:p>
          <w:p w:rsidR="002201BD" w:rsidRPr="000F0586" w:rsidRDefault="002201BD" w:rsidP="0078246F">
            <w:pPr>
              <w:spacing w:after="0"/>
              <w:jc w:val="center"/>
              <w:rPr>
                <w:rFonts w:ascii="Palatino Linotype" w:hAnsi="Palatino Linotype" w:cs="Arial"/>
                <w:b/>
                <w:lang w:val="es-ES_tradnl"/>
              </w:rPr>
            </w:pPr>
          </w:p>
          <w:p w:rsidR="002201BD" w:rsidRPr="000F0586" w:rsidRDefault="002201BD" w:rsidP="0078246F">
            <w:pPr>
              <w:spacing w:after="0"/>
              <w:jc w:val="center"/>
              <w:rPr>
                <w:rFonts w:ascii="Palatino Linotype" w:hAnsi="Palatino Linotype" w:cs="Arial"/>
                <w:b/>
                <w:lang w:val="es-ES_tradnl"/>
              </w:rPr>
            </w:pPr>
          </w:p>
          <w:p w:rsidR="0078246F" w:rsidRPr="000F0586" w:rsidRDefault="0078246F" w:rsidP="0078246F">
            <w:pPr>
              <w:spacing w:after="0"/>
              <w:jc w:val="center"/>
              <w:rPr>
                <w:rFonts w:ascii="Palatino Linotype" w:hAnsi="Palatino Linotype" w:cs="Arial"/>
                <w:b/>
                <w:lang w:val="es-ES_tradnl"/>
              </w:rPr>
            </w:pPr>
          </w:p>
          <w:p w:rsidR="002201BD" w:rsidRPr="000F0586" w:rsidRDefault="002201BD" w:rsidP="0078246F">
            <w:pPr>
              <w:spacing w:after="0"/>
              <w:jc w:val="center"/>
              <w:rPr>
                <w:rFonts w:ascii="Palatino Linotype" w:hAnsi="Palatino Linotype" w:cs="Arial"/>
                <w:b/>
                <w:lang w:val="es-ES_tradnl"/>
              </w:rPr>
            </w:pPr>
          </w:p>
          <w:p w:rsidR="0078246F" w:rsidRPr="000F0586" w:rsidRDefault="0078246F" w:rsidP="0078246F">
            <w:pPr>
              <w:spacing w:after="0"/>
              <w:jc w:val="center"/>
              <w:rPr>
                <w:rFonts w:ascii="Palatino Linotype" w:hAnsi="Palatino Linotype" w:cs="Arial"/>
                <w:b/>
                <w:lang w:val="es-ES_tradnl"/>
              </w:rPr>
            </w:pPr>
            <w:r w:rsidRPr="000F0586">
              <w:rPr>
                <w:rFonts w:ascii="Palatino Linotype" w:hAnsi="Palatino Linotype" w:cs="Arial"/>
                <w:b/>
                <w:lang w:val="es-ES_tradnl"/>
              </w:rPr>
              <w:t>José Guadalupe Luna Hernández</w:t>
            </w:r>
          </w:p>
          <w:p w:rsidR="0078246F" w:rsidRPr="000F0586" w:rsidRDefault="0078246F" w:rsidP="0078246F">
            <w:pPr>
              <w:spacing w:after="0"/>
              <w:jc w:val="center"/>
              <w:rPr>
                <w:rFonts w:ascii="Palatino Linotype" w:hAnsi="Palatino Linotype" w:cs="Arial"/>
                <w:lang w:val="es-ES_tradnl"/>
              </w:rPr>
            </w:pPr>
            <w:r w:rsidRPr="000F0586">
              <w:rPr>
                <w:rFonts w:ascii="Palatino Linotype" w:hAnsi="Palatino Linotype" w:cs="Arial"/>
                <w:lang w:val="es-ES_tradnl"/>
              </w:rPr>
              <w:t>Comisionado</w:t>
            </w:r>
          </w:p>
          <w:p w:rsidR="0078246F" w:rsidRPr="000F0586" w:rsidRDefault="0078246F" w:rsidP="0078246F">
            <w:pPr>
              <w:spacing w:after="0"/>
              <w:jc w:val="center"/>
              <w:rPr>
                <w:rFonts w:ascii="Palatino Linotype" w:hAnsi="Palatino Linotype" w:cs="Arial"/>
                <w:b/>
                <w:lang w:val="es-ES_tradnl"/>
              </w:rPr>
            </w:pPr>
            <w:r w:rsidRPr="000F0586">
              <w:rPr>
                <w:rFonts w:ascii="Palatino Linotype" w:hAnsi="Palatino Linotype" w:cs="Arial"/>
                <w:b/>
                <w:lang w:val="es-ES_tradnl"/>
              </w:rPr>
              <w:t>(RÚBRICA)</w:t>
            </w:r>
          </w:p>
        </w:tc>
      </w:tr>
      <w:tr w:rsidR="000F0586" w:rsidRPr="000F0586" w:rsidTr="00597B85">
        <w:trPr>
          <w:jc w:val="center"/>
        </w:trPr>
        <w:tc>
          <w:tcPr>
            <w:tcW w:w="5184" w:type="dxa"/>
          </w:tcPr>
          <w:p w:rsidR="0078246F" w:rsidRPr="000F0586" w:rsidRDefault="0078246F" w:rsidP="0078246F">
            <w:pPr>
              <w:spacing w:after="0"/>
              <w:jc w:val="center"/>
              <w:rPr>
                <w:rFonts w:ascii="Palatino Linotype" w:hAnsi="Palatino Linotype" w:cs="Arial"/>
                <w:b/>
                <w:lang w:val="es-ES_tradnl"/>
              </w:rPr>
            </w:pPr>
          </w:p>
          <w:p w:rsidR="0078246F" w:rsidRPr="000F0586" w:rsidRDefault="0078246F" w:rsidP="0078246F">
            <w:pPr>
              <w:spacing w:after="0"/>
              <w:jc w:val="center"/>
              <w:rPr>
                <w:rFonts w:ascii="Palatino Linotype" w:hAnsi="Palatino Linotype" w:cs="Arial"/>
                <w:b/>
                <w:lang w:val="es-ES_tradnl"/>
              </w:rPr>
            </w:pPr>
          </w:p>
          <w:p w:rsidR="002201BD" w:rsidRPr="000F0586" w:rsidRDefault="002201BD" w:rsidP="0078246F">
            <w:pPr>
              <w:spacing w:after="0"/>
              <w:jc w:val="center"/>
              <w:rPr>
                <w:rFonts w:ascii="Palatino Linotype" w:hAnsi="Palatino Linotype" w:cs="Arial"/>
                <w:b/>
                <w:lang w:val="es-ES_tradnl"/>
              </w:rPr>
            </w:pPr>
          </w:p>
          <w:p w:rsidR="002201BD" w:rsidRPr="000F0586" w:rsidRDefault="002201BD" w:rsidP="0078246F">
            <w:pPr>
              <w:spacing w:after="0"/>
              <w:jc w:val="center"/>
              <w:rPr>
                <w:rFonts w:ascii="Palatino Linotype" w:hAnsi="Palatino Linotype" w:cs="Arial"/>
                <w:b/>
                <w:lang w:val="es-ES_tradnl"/>
              </w:rPr>
            </w:pPr>
          </w:p>
          <w:p w:rsidR="002201BD" w:rsidRPr="000F0586" w:rsidRDefault="002201BD" w:rsidP="0078246F">
            <w:pPr>
              <w:spacing w:after="0"/>
              <w:jc w:val="center"/>
              <w:rPr>
                <w:rFonts w:ascii="Palatino Linotype" w:hAnsi="Palatino Linotype" w:cs="Arial"/>
                <w:b/>
                <w:lang w:val="es-ES_tradnl"/>
              </w:rPr>
            </w:pPr>
          </w:p>
          <w:p w:rsidR="002201BD" w:rsidRPr="000F0586" w:rsidRDefault="002201BD" w:rsidP="0078246F">
            <w:pPr>
              <w:spacing w:after="0"/>
              <w:jc w:val="center"/>
              <w:rPr>
                <w:rFonts w:ascii="Palatino Linotype" w:hAnsi="Palatino Linotype" w:cs="Arial"/>
                <w:b/>
                <w:lang w:val="es-ES_tradnl"/>
              </w:rPr>
            </w:pPr>
          </w:p>
          <w:p w:rsidR="002201BD" w:rsidRPr="000F0586" w:rsidRDefault="002201BD" w:rsidP="0078246F">
            <w:pPr>
              <w:spacing w:after="0"/>
              <w:jc w:val="center"/>
              <w:rPr>
                <w:rFonts w:ascii="Palatino Linotype" w:hAnsi="Palatino Linotype" w:cs="Arial"/>
                <w:b/>
                <w:lang w:val="es-ES_tradnl"/>
              </w:rPr>
            </w:pPr>
          </w:p>
          <w:p w:rsidR="002201BD" w:rsidRPr="000F0586" w:rsidRDefault="002201BD" w:rsidP="0078246F">
            <w:pPr>
              <w:spacing w:after="0"/>
              <w:jc w:val="center"/>
              <w:rPr>
                <w:rFonts w:ascii="Palatino Linotype" w:hAnsi="Palatino Linotype" w:cs="Arial"/>
                <w:b/>
                <w:lang w:val="es-ES_tradnl"/>
              </w:rPr>
            </w:pPr>
          </w:p>
          <w:p w:rsidR="002201BD" w:rsidRPr="000F0586" w:rsidRDefault="002201BD" w:rsidP="00033D88">
            <w:pPr>
              <w:spacing w:after="0"/>
              <w:rPr>
                <w:rFonts w:ascii="Palatino Linotype" w:hAnsi="Palatino Linotype" w:cs="Arial"/>
                <w:b/>
                <w:lang w:val="es-ES_tradnl"/>
              </w:rPr>
            </w:pPr>
          </w:p>
          <w:p w:rsidR="002201BD" w:rsidRPr="000F0586" w:rsidRDefault="002201BD" w:rsidP="002201BD">
            <w:pPr>
              <w:spacing w:after="0"/>
              <w:rPr>
                <w:rFonts w:ascii="Palatino Linotype" w:hAnsi="Palatino Linotype" w:cs="Arial"/>
                <w:b/>
                <w:lang w:val="es-ES_tradnl"/>
              </w:rPr>
            </w:pPr>
          </w:p>
          <w:p w:rsidR="0078246F" w:rsidRPr="000F0586" w:rsidRDefault="0078246F" w:rsidP="0078246F">
            <w:pPr>
              <w:spacing w:after="0"/>
              <w:jc w:val="center"/>
              <w:rPr>
                <w:rFonts w:ascii="Palatino Linotype" w:hAnsi="Palatino Linotype" w:cs="Arial"/>
                <w:b/>
                <w:lang w:val="es-ES_tradnl"/>
              </w:rPr>
            </w:pPr>
            <w:r w:rsidRPr="000F0586">
              <w:rPr>
                <w:rFonts w:ascii="Palatino Linotype" w:hAnsi="Palatino Linotype" w:cs="Arial"/>
                <w:b/>
                <w:lang w:val="es-ES_tradnl"/>
              </w:rPr>
              <w:t>Javier Martínez Cruz</w:t>
            </w:r>
          </w:p>
          <w:p w:rsidR="0078246F" w:rsidRPr="000F0586" w:rsidRDefault="0078246F" w:rsidP="0078246F">
            <w:pPr>
              <w:spacing w:after="0"/>
              <w:jc w:val="center"/>
              <w:rPr>
                <w:rFonts w:ascii="Palatino Linotype" w:hAnsi="Palatino Linotype" w:cs="Arial"/>
                <w:lang w:val="es-ES_tradnl"/>
              </w:rPr>
            </w:pPr>
            <w:r w:rsidRPr="000F0586">
              <w:rPr>
                <w:rFonts w:ascii="Palatino Linotype" w:hAnsi="Palatino Linotype" w:cs="Arial"/>
                <w:lang w:val="es-ES_tradnl"/>
              </w:rPr>
              <w:t>Comisionado</w:t>
            </w:r>
          </w:p>
          <w:p w:rsidR="0078246F" w:rsidRPr="000F0586" w:rsidRDefault="002201BD" w:rsidP="0078246F">
            <w:pPr>
              <w:spacing w:after="0"/>
              <w:jc w:val="center"/>
              <w:rPr>
                <w:rFonts w:ascii="Palatino Linotype" w:hAnsi="Palatino Linotype" w:cs="Arial"/>
                <w:b/>
                <w:lang w:val="es-ES_tradnl"/>
              </w:rPr>
            </w:pPr>
            <w:r w:rsidRPr="000F0586">
              <w:rPr>
                <w:rFonts w:ascii="Palatino Linotype" w:hAnsi="Palatino Linotype" w:cs="Arial"/>
                <w:b/>
                <w:lang w:val="es-ES_tradnl"/>
              </w:rPr>
              <w:t>Ausencia Justificada</w:t>
            </w:r>
          </w:p>
        </w:tc>
        <w:tc>
          <w:tcPr>
            <w:tcW w:w="5184" w:type="dxa"/>
          </w:tcPr>
          <w:p w:rsidR="0078246F" w:rsidRPr="000F0586" w:rsidRDefault="0078246F" w:rsidP="0078246F">
            <w:pPr>
              <w:spacing w:after="0"/>
              <w:jc w:val="center"/>
              <w:rPr>
                <w:rFonts w:ascii="Palatino Linotype" w:hAnsi="Palatino Linotype" w:cs="Arial"/>
                <w:b/>
                <w:lang w:val="es-ES_tradnl"/>
              </w:rPr>
            </w:pPr>
          </w:p>
          <w:p w:rsidR="0078246F" w:rsidRPr="000F0586" w:rsidRDefault="0078246F" w:rsidP="0078246F">
            <w:pPr>
              <w:spacing w:after="0"/>
              <w:jc w:val="center"/>
              <w:rPr>
                <w:rFonts w:ascii="Palatino Linotype" w:hAnsi="Palatino Linotype" w:cs="Arial"/>
                <w:b/>
                <w:lang w:val="es-ES_tradnl"/>
              </w:rPr>
            </w:pPr>
          </w:p>
          <w:p w:rsidR="002201BD" w:rsidRPr="000F0586" w:rsidRDefault="002201BD" w:rsidP="0078246F">
            <w:pPr>
              <w:spacing w:after="0"/>
              <w:jc w:val="center"/>
              <w:rPr>
                <w:rFonts w:ascii="Palatino Linotype" w:hAnsi="Palatino Linotype" w:cs="Arial"/>
                <w:b/>
                <w:lang w:val="es-ES_tradnl"/>
              </w:rPr>
            </w:pPr>
          </w:p>
          <w:p w:rsidR="002201BD" w:rsidRPr="000F0586" w:rsidRDefault="002201BD" w:rsidP="0078246F">
            <w:pPr>
              <w:spacing w:after="0"/>
              <w:jc w:val="center"/>
              <w:rPr>
                <w:rFonts w:ascii="Palatino Linotype" w:hAnsi="Palatino Linotype" w:cs="Arial"/>
                <w:b/>
                <w:lang w:val="es-ES_tradnl"/>
              </w:rPr>
            </w:pPr>
          </w:p>
          <w:p w:rsidR="002201BD" w:rsidRPr="000F0586" w:rsidRDefault="002201BD" w:rsidP="0078246F">
            <w:pPr>
              <w:spacing w:after="0"/>
              <w:jc w:val="center"/>
              <w:rPr>
                <w:rFonts w:ascii="Palatino Linotype" w:hAnsi="Palatino Linotype" w:cs="Arial"/>
                <w:b/>
                <w:lang w:val="es-ES_tradnl"/>
              </w:rPr>
            </w:pPr>
          </w:p>
          <w:p w:rsidR="002201BD" w:rsidRPr="000F0586" w:rsidRDefault="002201BD" w:rsidP="0078246F">
            <w:pPr>
              <w:spacing w:after="0"/>
              <w:jc w:val="center"/>
              <w:rPr>
                <w:rFonts w:ascii="Palatino Linotype" w:hAnsi="Palatino Linotype" w:cs="Arial"/>
                <w:b/>
                <w:lang w:val="es-ES_tradnl"/>
              </w:rPr>
            </w:pPr>
          </w:p>
          <w:p w:rsidR="002201BD" w:rsidRPr="000F0586" w:rsidRDefault="002201BD" w:rsidP="0078246F">
            <w:pPr>
              <w:spacing w:after="0"/>
              <w:jc w:val="center"/>
              <w:rPr>
                <w:rFonts w:ascii="Palatino Linotype" w:hAnsi="Palatino Linotype" w:cs="Arial"/>
                <w:b/>
                <w:lang w:val="es-ES_tradnl"/>
              </w:rPr>
            </w:pPr>
          </w:p>
          <w:p w:rsidR="002201BD" w:rsidRPr="000F0586" w:rsidRDefault="002201BD" w:rsidP="0078246F">
            <w:pPr>
              <w:spacing w:after="0"/>
              <w:jc w:val="center"/>
              <w:rPr>
                <w:rFonts w:ascii="Palatino Linotype" w:hAnsi="Palatino Linotype" w:cs="Arial"/>
                <w:b/>
                <w:lang w:val="es-ES_tradnl"/>
              </w:rPr>
            </w:pPr>
          </w:p>
          <w:p w:rsidR="002201BD" w:rsidRPr="000F0586" w:rsidRDefault="002201BD" w:rsidP="0078246F">
            <w:pPr>
              <w:spacing w:after="0"/>
              <w:jc w:val="center"/>
              <w:rPr>
                <w:rFonts w:ascii="Palatino Linotype" w:hAnsi="Palatino Linotype" w:cs="Arial"/>
                <w:b/>
                <w:lang w:val="es-ES_tradnl"/>
              </w:rPr>
            </w:pPr>
          </w:p>
          <w:p w:rsidR="002201BD" w:rsidRPr="000F0586" w:rsidRDefault="002201BD" w:rsidP="00033D88">
            <w:pPr>
              <w:spacing w:after="0"/>
              <w:rPr>
                <w:rFonts w:ascii="Palatino Linotype" w:hAnsi="Palatino Linotype" w:cs="Arial"/>
                <w:b/>
                <w:lang w:val="es-ES_tradnl"/>
              </w:rPr>
            </w:pPr>
          </w:p>
          <w:p w:rsidR="0078246F" w:rsidRPr="000F0586" w:rsidRDefault="0078246F" w:rsidP="0078246F">
            <w:pPr>
              <w:spacing w:after="0"/>
              <w:jc w:val="center"/>
              <w:rPr>
                <w:rFonts w:ascii="Palatino Linotype" w:hAnsi="Palatino Linotype" w:cs="Arial"/>
                <w:b/>
                <w:lang w:val="es-ES_tradnl"/>
              </w:rPr>
            </w:pPr>
            <w:r w:rsidRPr="000F0586">
              <w:rPr>
                <w:rFonts w:ascii="Palatino Linotype" w:hAnsi="Palatino Linotype" w:cs="Arial"/>
                <w:b/>
                <w:lang w:val="es-ES_tradnl"/>
              </w:rPr>
              <w:t>Luis Gustavo Parra Noriega</w:t>
            </w:r>
          </w:p>
          <w:p w:rsidR="0078246F" w:rsidRPr="000F0586" w:rsidRDefault="0078246F" w:rsidP="0078246F">
            <w:pPr>
              <w:spacing w:after="0"/>
              <w:jc w:val="center"/>
              <w:rPr>
                <w:rFonts w:ascii="Palatino Linotype" w:hAnsi="Palatino Linotype" w:cs="Arial"/>
                <w:lang w:val="es-ES_tradnl"/>
              </w:rPr>
            </w:pPr>
            <w:r w:rsidRPr="000F0586">
              <w:rPr>
                <w:rFonts w:ascii="Palatino Linotype" w:hAnsi="Palatino Linotype" w:cs="Arial"/>
                <w:lang w:val="es-ES_tradnl"/>
              </w:rPr>
              <w:t>Comisionado</w:t>
            </w:r>
          </w:p>
          <w:p w:rsidR="0078246F" w:rsidRPr="000F0586" w:rsidRDefault="002201BD" w:rsidP="0078246F">
            <w:pPr>
              <w:spacing w:after="0"/>
              <w:jc w:val="center"/>
              <w:rPr>
                <w:rFonts w:ascii="Palatino Linotype" w:hAnsi="Palatino Linotype" w:cs="Arial"/>
                <w:b/>
                <w:lang w:val="es-ES_tradnl"/>
              </w:rPr>
            </w:pPr>
            <w:r w:rsidRPr="000F0586">
              <w:rPr>
                <w:rFonts w:ascii="Palatino Linotype" w:hAnsi="Palatino Linotype" w:cs="Arial"/>
                <w:b/>
                <w:lang w:val="es-ES_tradnl"/>
              </w:rPr>
              <w:t>Ausencia Justificada</w:t>
            </w:r>
          </w:p>
        </w:tc>
      </w:tr>
      <w:tr w:rsidR="0078246F" w:rsidRPr="000F0586" w:rsidTr="00597B85">
        <w:trPr>
          <w:jc w:val="center"/>
        </w:trPr>
        <w:tc>
          <w:tcPr>
            <w:tcW w:w="10368" w:type="dxa"/>
            <w:gridSpan w:val="2"/>
          </w:tcPr>
          <w:p w:rsidR="0078246F" w:rsidRPr="000F0586" w:rsidRDefault="0078246F" w:rsidP="0078246F">
            <w:pPr>
              <w:spacing w:after="0"/>
              <w:jc w:val="center"/>
              <w:rPr>
                <w:rFonts w:ascii="Palatino Linotype" w:hAnsi="Palatino Linotype" w:cs="Arial"/>
                <w:b/>
                <w:lang w:val="es-ES_tradnl"/>
              </w:rPr>
            </w:pPr>
          </w:p>
          <w:p w:rsidR="0078246F" w:rsidRPr="000F0586" w:rsidRDefault="0078246F" w:rsidP="0078246F">
            <w:pPr>
              <w:spacing w:after="0"/>
              <w:jc w:val="center"/>
              <w:rPr>
                <w:rFonts w:ascii="Palatino Linotype" w:hAnsi="Palatino Linotype" w:cs="Arial"/>
                <w:b/>
                <w:lang w:val="es-ES_tradnl"/>
              </w:rPr>
            </w:pPr>
          </w:p>
          <w:p w:rsidR="002201BD" w:rsidRPr="000F0586" w:rsidRDefault="002201BD" w:rsidP="0078246F">
            <w:pPr>
              <w:spacing w:after="0"/>
              <w:jc w:val="center"/>
              <w:rPr>
                <w:rFonts w:ascii="Palatino Linotype" w:hAnsi="Palatino Linotype" w:cs="Arial"/>
                <w:b/>
                <w:lang w:val="es-ES_tradnl"/>
              </w:rPr>
            </w:pPr>
          </w:p>
          <w:p w:rsidR="002201BD" w:rsidRPr="000F0586" w:rsidRDefault="002201BD" w:rsidP="0078246F">
            <w:pPr>
              <w:spacing w:after="0"/>
              <w:jc w:val="center"/>
              <w:rPr>
                <w:rFonts w:ascii="Palatino Linotype" w:hAnsi="Palatino Linotype" w:cs="Arial"/>
                <w:b/>
                <w:lang w:val="es-ES_tradnl"/>
              </w:rPr>
            </w:pPr>
          </w:p>
          <w:p w:rsidR="002201BD" w:rsidRPr="000F0586" w:rsidRDefault="002201BD" w:rsidP="0078246F">
            <w:pPr>
              <w:spacing w:after="0"/>
              <w:jc w:val="center"/>
              <w:rPr>
                <w:rFonts w:ascii="Palatino Linotype" w:hAnsi="Palatino Linotype" w:cs="Arial"/>
                <w:b/>
                <w:lang w:val="es-ES_tradnl"/>
              </w:rPr>
            </w:pPr>
          </w:p>
          <w:p w:rsidR="002201BD" w:rsidRPr="000F0586" w:rsidRDefault="002201BD" w:rsidP="0078246F">
            <w:pPr>
              <w:spacing w:after="0"/>
              <w:jc w:val="center"/>
              <w:rPr>
                <w:rFonts w:ascii="Palatino Linotype" w:hAnsi="Palatino Linotype" w:cs="Arial"/>
                <w:b/>
                <w:lang w:val="es-ES_tradnl"/>
              </w:rPr>
            </w:pPr>
          </w:p>
          <w:p w:rsidR="002201BD" w:rsidRPr="000F0586" w:rsidRDefault="002201BD" w:rsidP="0078246F">
            <w:pPr>
              <w:spacing w:after="0"/>
              <w:jc w:val="center"/>
              <w:rPr>
                <w:rFonts w:ascii="Palatino Linotype" w:hAnsi="Palatino Linotype" w:cs="Arial"/>
                <w:b/>
                <w:lang w:val="es-ES_tradnl"/>
              </w:rPr>
            </w:pPr>
          </w:p>
          <w:p w:rsidR="002201BD" w:rsidRPr="000F0586" w:rsidRDefault="002201BD" w:rsidP="00033D88">
            <w:pPr>
              <w:spacing w:after="0"/>
              <w:rPr>
                <w:rFonts w:ascii="Palatino Linotype" w:hAnsi="Palatino Linotype" w:cs="Arial"/>
                <w:b/>
                <w:lang w:val="es-ES_tradnl"/>
              </w:rPr>
            </w:pPr>
          </w:p>
          <w:p w:rsidR="0078246F" w:rsidRPr="000F0586" w:rsidRDefault="0078246F" w:rsidP="0078246F">
            <w:pPr>
              <w:spacing w:after="0"/>
              <w:jc w:val="center"/>
              <w:rPr>
                <w:rFonts w:ascii="Palatino Linotype" w:hAnsi="Palatino Linotype" w:cs="Arial"/>
                <w:b/>
                <w:lang w:val="es-ES_tradnl"/>
              </w:rPr>
            </w:pPr>
            <w:r w:rsidRPr="000F0586">
              <w:rPr>
                <w:rFonts w:ascii="Palatino Linotype" w:hAnsi="Palatino Linotype" w:cs="Arial"/>
                <w:b/>
                <w:lang w:val="es-ES_tradnl"/>
              </w:rPr>
              <w:t>Alexis Tapia Ramírez</w:t>
            </w:r>
          </w:p>
          <w:p w:rsidR="0078246F" w:rsidRPr="000F0586" w:rsidRDefault="0078246F" w:rsidP="0078246F">
            <w:pPr>
              <w:spacing w:after="0"/>
              <w:jc w:val="center"/>
              <w:rPr>
                <w:rFonts w:ascii="Palatino Linotype" w:hAnsi="Palatino Linotype" w:cs="Arial"/>
                <w:lang w:val="es-ES_tradnl"/>
              </w:rPr>
            </w:pPr>
            <w:r w:rsidRPr="000F0586">
              <w:rPr>
                <w:rFonts w:ascii="Palatino Linotype" w:hAnsi="Palatino Linotype" w:cs="Arial"/>
                <w:lang w:val="es-ES_tradnl"/>
              </w:rPr>
              <w:t>Secretario Técnico del Pleno</w:t>
            </w:r>
          </w:p>
          <w:p w:rsidR="0078246F" w:rsidRPr="000F0586" w:rsidRDefault="0078246F" w:rsidP="0078246F">
            <w:pPr>
              <w:spacing w:after="0"/>
              <w:jc w:val="center"/>
              <w:rPr>
                <w:rFonts w:ascii="Palatino Linotype" w:hAnsi="Palatino Linotype" w:cs="Arial"/>
                <w:lang w:val="es-ES_tradnl"/>
              </w:rPr>
            </w:pPr>
            <w:r w:rsidRPr="000F0586">
              <w:rPr>
                <w:rFonts w:ascii="Palatino Linotype" w:hAnsi="Palatino Linotype" w:cs="Arial"/>
                <w:b/>
                <w:lang w:val="es-ES_tradnl"/>
              </w:rPr>
              <w:t>(RÚBRICA)</w:t>
            </w:r>
          </w:p>
        </w:tc>
      </w:tr>
    </w:tbl>
    <w:p w:rsidR="00D55073" w:rsidRPr="000F0586" w:rsidRDefault="00D55073" w:rsidP="0078246F">
      <w:pPr>
        <w:ind w:right="49"/>
        <w:jc w:val="both"/>
        <w:rPr>
          <w:rFonts w:ascii="Palatino Linotype" w:hAnsi="Palatino Linotype"/>
          <w:sz w:val="20"/>
          <w:lang w:val="es-ES_tradnl"/>
        </w:rPr>
      </w:pPr>
    </w:p>
    <w:p w:rsidR="002201BD" w:rsidRPr="000F0586" w:rsidRDefault="002201BD" w:rsidP="0078246F">
      <w:pPr>
        <w:ind w:right="49"/>
        <w:jc w:val="both"/>
        <w:rPr>
          <w:rFonts w:ascii="Palatino Linotype" w:hAnsi="Palatino Linotype"/>
          <w:sz w:val="20"/>
          <w:lang w:val="es-ES_tradnl"/>
        </w:rPr>
      </w:pPr>
    </w:p>
    <w:p w:rsidR="002201BD" w:rsidRPr="000F0586" w:rsidRDefault="002201BD" w:rsidP="0078246F">
      <w:pPr>
        <w:ind w:right="49"/>
        <w:jc w:val="both"/>
        <w:rPr>
          <w:rFonts w:ascii="Palatino Linotype" w:hAnsi="Palatino Linotype"/>
          <w:sz w:val="20"/>
          <w:lang w:val="es-ES_tradnl"/>
        </w:rPr>
      </w:pPr>
    </w:p>
    <w:p w:rsidR="002201BD" w:rsidRPr="000F0586" w:rsidRDefault="002201BD" w:rsidP="0078246F">
      <w:pPr>
        <w:ind w:right="49"/>
        <w:jc w:val="both"/>
        <w:rPr>
          <w:rFonts w:ascii="Palatino Linotype" w:hAnsi="Palatino Linotype"/>
          <w:sz w:val="20"/>
          <w:lang w:val="es-ES_tradnl"/>
        </w:rPr>
      </w:pPr>
    </w:p>
    <w:p w:rsidR="002201BD" w:rsidRPr="000F0586" w:rsidRDefault="002201BD" w:rsidP="0078246F">
      <w:pPr>
        <w:ind w:right="49"/>
        <w:jc w:val="both"/>
        <w:rPr>
          <w:rFonts w:ascii="Palatino Linotype" w:hAnsi="Palatino Linotype"/>
          <w:sz w:val="20"/>
          <w:lang w:val="es-ES_tradnl"/>
        </w:rPr>
      </w:pPr>
    </w:p>
    <w:p w:rsidR="002201BD" w:rsidRPr="000F0586" w:rsidRDefault="002201BD" w:rsidP="0078246F">
      <w:pPr>
        <w:ind w:right="49"/>
        <w:jc w:val="both"/>
        <w:rPr>
          <w:rFonts w:ascii="Palatino Linotype" w:hAnsi="Palatino Linotype"/>
          <w:sz w:val="20"/>
          <w:lang w:val="es-ES_tradnl"/>
        </w:rPr>
      </w:pPr>
    </w:p>
    <w:p w:rsidR="002201BD" w:rsidRPr="000F0586" w:rsidRDefault="002201BD" w:rsidP="0078246F">
      <w:pPr>
        <w:ind w:right="49"/>
        <w:jc w:val="both"/>
        <w:rPr>
          <w:rFonts w:ascii="Palatino Linotype" w:hAnsi="Palatino Linotype"/>
          <w:sz w:val="20"/>
          <w:lang w:val="es-ES_tradnl"/>
        </w:rPr>
      </w:pPr>
    </w:p>
    <w:p w:rsidR="00033D88" w:rsidRPr="000F0586" w:rsidRDefault="00033D88" w:rsidP="002201BD">
      <w:pPr>
        <w:spacing w:line="240" w:lineRule="auto"/>
        <w:ind w:right="51"/>
        <w:jc w:val="both"/>
        <w:rPr>
          <w:rFonts w:ascii="Palatino Linotype" w:hAnsi="Palatino Linotype"/>
          <w:sz w:val="20"/>
          <w:lang w:val="es-ES_tradnl"/>
        </w:rPr>
      </w:pPr>
    </w:p>
    <w:p w:rsidR="002201BD" w:rsidRPr="000F0586" w:rsidRDefault="0078246F" w:rsidP="002201BD">
      <w:pPr>
        <w:spacing w:line="240" w:lineRule="auto"/>
        <w:ind w:right="51"/>
        <w:jc w:val="both"/>
        <w:rPr>
          <w:rFonts w:ascii="Palatino Linotype" w:hAnsi="Palatino Linotype"/>
          <w:sz w:val="20"/>
          <w:lang w:val="es-ES_tradnl"/>
        </w:rPr>
      </w:pPr>
      <w:r w:rsidRPr="000F0586">
        <w:rPr>
          <w:rFonts w:ascii="Palatino Linotype" w:hAnsi="Palatino Linotype"/>
          <w:sz w:val="20"/>
          <w:lang w:val="es-ES_tradnl"/>
        </w:rPr>
        <w:t>Esta hoja corr</w:t>
      </w:r>
      <w:r w:rsidR="002201BD" w:rsidRPr="000F0586">
        <w:rPr>
          <w:rFonts w:ascii="Palatino Linotype" w:hAnsi="Palatino Linotype"/>
          <w:sz w:val="20"/>
          <w:lang w:val="es-ES_tradnl"/>
        </w:rPr>
        <w:t>esponde a la resolución del diez</w:t>
      </w:r>
      <w:r w:rsidRPr="000F0586">
        <w:rPr>
          <w:rFonts w:ascii="Palatino Linotype" w:hAnsi="Palatino Linotype"/>
          <w:sz w:val="20"/>
          <w:lang w:val="es-ES_tradnl"/>
        </w:rPr>
        <w:t xml:space="preserve"> de julio de dos mil diecinueve, emitida en el recurso de revisión 02</w:t>
      </w:r>
      <w:r w:rsidR="00176B90" w:rsidRPr="000F0586">
        <w:rPr>
          <w:rFonts w:ascii="Palatino Linotype" w:hAnsi="Palatino Linotype"/>
          <w:sz w:val="20"/>
          <w:lang w:val="es-ES_tradnl"/>
        </w:rPr>
        <w:t>2</w:t>
      </w:r>
      <w:r w:rsidR="00C508C9" w:rsidRPr="000F0586">
        <w:rPr>
          <w:rFonts w:ascii="Palatino Linotype" w:hAnsi="Palatino Linotype"/>
          <w:sz w:val="20"/>
          <w:lang w:val="es-ES_tradnl"/>
        </w:rPr>
        <w:t>9</w:t>
      </w:r>
      <w:r w:rsidRPr="000F0586">
        <w:rPr>
          <w:rFonts w:ascii="Palatino Linotype" w:hAnsi="Palatino Linotype"/>
          <w:sz w:val="20"/>
          <w:lang w:val="es-ES_tradnl"/>
        </w:rPr>
        <w:t>7/INFOEM/IP/RR/2019.</w:t>
      </w:r>
    </w:p>
    <w:p w:rsidR="002201BD" w:rsidRPr="000F0586" w:rsidRDefault="002201BD" w:rsidP="002201BD">
      <w:pPr>
        <w:spacing w:line="240" w:lineRule="auto"/>
        <w:ind w:right="51"/>
        <w:jc w:val="both"/>
        <w:rPr>
          <w:rFonts w:ascii="Palatino Linotype" w:hAnsi="Palatino Linotype"/>
          <w:sz w:val="20"/>
          <w:lang w:val="es-ES_tradnl"/>
        </w:rPr>
      </w:pPr>
      <w:r w:rsidRPr="000F0586">
        <w:rPr>
          <w:rFonts w:ascii="Palatino Linotype" w:hAnsi="Palatino Linotype"/>
          <w:sz w:val="20"/>
          <w:szCs w:val="20"/>
          <w:lang w:val="es-ES_tradnl"/>
        </w:rPr>
        <w:t>YSM/LAGO</w:t>
      </w:r>
    </w:p>
    <w:sectPr w:rsidR="002201BD" w:rsidRPr="000F0586" w:rsidSect="006823BA">
      <w:headerReference w:type="default" r:id="rId31"/>
      <w:footerReference w:type="default" r:id="rId32"/>
      <w:headerReference w:type="first" r:id="rId33"/>
      <w:footerReference w:type="first" r:id="rId3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1F04" w:rsidRDefault="003D1F04" w:rsidP="006823BA">
      <w:pPr>
        <w:spacing w:after="0" w:line="240" w:lineRule="auto"/>
      </w:pPr>
      <w:r>
        <w:separator/>
      </w:r>
    </w:p>
  </w:endnote>
  <w:endnote w:type="continuationSeparator" w:id="0">
    <w:p w:rsidR="003D1F04" w:rsidRDefault="003D1F04"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324699"/>
      <w:docPartObj>
        <w:docPartGallery w:val="Page Numbers (Bottom of Page)"/>
        <w:docPartUnique/>
      </w:docPartObj>
    </w:sdtPr>
    <w:sdtEndPr/>
    <w:sdtContent>
      <w:sdt>
        <w:sdtPr>
          <w:id w:val="-1769616900"/>
          <w:docPartObj>
            <w:docPartGallery w:val="Page Numbers (Top of Page)"/>
            <w:docPartUnique/>
          </w:docPartObj>
        </w:sdtPr>
        <w:sdtEndPr/>
        <w:sdtContent>
          <w:p w:rsidR="00CC3FCF" w:rsidRDefault="00CC3FCF">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F0586">
              <w:rPr>
                <w:b/>
                <w:bCs/>
                <w:noProof/>
              </w:rPr>
              <w:t>45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F0586">
              <w:rPr>
                <w:b/>
                <w:bCs/>
                <w:noProof/>
              </w:rPr>
              <w:t>46</w:t>
            </w:r>
            <w:r>
              <w:rPr>
                <w:b/>
                <w:bCs/>
                <w:sz w:val="24"/>
                <w:szCs w:val="24"/>
              </w:rPr>
              <w:fldChar w:fldCharType="end"/>
            </w:r>
          </w:p>
        </w:sdtContent>
      </w:sdt>
    </w:sdtContent>
  </w:sdt>
  <w:p w:rsidR="00CC3FCF" w:rsidRDefault="00CC3FC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3323047"/>
      <w:docPartObj>
        <w:docPartGallery w:val="Page Numbers (Bottom of Page)"/>
        <w:docPartUnique/>
      </w:docPartObj>
    </w:sdtPr>
    <w:sdtEndPr/>
    <w:sdtContent>
      <w:sdt>
        <w:sdtPr>
          <w:id w:val="-1347246106"/>
          <w:docPartObj>
            <w:docPartGallery w:val="Page Numbers (Top of Page)"/>
            <w:docPartUnique/>
          </w:docPartObj>
        </w:sdtPr>
        <w:sdtEndPr/>
        <w:sdtContent>
          <w:p w:rsidR="002D52FE" w:rsidRDefault="002D52F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F058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F0586">
              <w:rPr>
                <w:b/>
                <w:bCs/>
                <w:noProof/>
              </w:rPr>
              <w:t>46</w:t>
            </w:r>
            <w:r>
              <w:rPr>
                <w:b/>
                <w:bCs/>
                <w:sz w:val="24"/>
                <w:szCs w:val="24"/>
              </w:rPr>
              <w:fldChar w:fldCharType="end"/>
            </w:r>
          </w:p>
        </w:sdtContent>
      </w:sdt>
    </w:sdtContent>
  </w:sdt>
  <w:p w:rsidR="002D52FE" w:rsidRDefault="002D52F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1F04" w:rsidRDefault="003D1F04" w:rsidP="006823BA">
      <w:pPr>
        <w:spacing w:after="0" w:line="240" w:lineRule="auto"/>
      </w:pPr>
      <w:r>
        <w:separator/>
      </w:r>
    </w:p>
  </w:footnote>
  <w:footnote w:type="continuationSeparator" w:id="0">
    <w:p w:rsidR="003D1F04" w:rsidRDefault="003D1F04" w:rsidP="0068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402" w:type="dxa"/>
      <w:tblLayout w:type="fixed"/>
      <w:tblLook w:val="04A0" w:firstRow="1" w:lastRow="0" w:firstColumn="1" w:lastColumn="0" w:noHBand="0" w:noVBand="1"/>
    </w:tblPr>
    <w:tblGrid>
      <w:gridCol w:w="2551"/>
      <w:gridCol w:w="3402"/>
    </w:tblGrid>
    <w:tr w:rsidR="000F0586" w:rsidRPr="000F0586" w:rsidTr="003D3B9B">
      <w:tc>
        <w:tcPr>
          <w:tcW w:w="2551" w:type="dxa"/>
          <w:shd w:val="clear" w:color="auto" w:fill="auto"/>
          <w:vAlign w:val="center"/>
        </w:tcPr>
        <w:p w:rsidR="00CC3FCF" w:rsidRPr="000F0586" w:rsidRDefault="00CC3FCF" w:rsidP="006823BA">
          <w:pPr>
            <w:spacing w:after="0" w:line="240" w:lineRule="auto"/>
            <w:rPr>
              <w:rFonts w:ascii="Palatino Linotype" w:eastAsia="Times New Roman" w:hAnsi="Palatino Linotype" w:cs="Times New Roman"/>
              <w:b/>
              <w:lang w:val="es-ES_tradnl" w:eastAsia="es-ES"/>
            </w:rPr>
          </w:pPr>
          <w:r w:rsidRPr="000F0586">
            <w:rPr>
              <w:rFonts w:ascii="Palatino Linotype" w:eastAsia="Times New Roman" w:hAnsi="Palatino Linotype" w:cs="Times New Roman"/>
              <w:b/>
              <w:lang w:val="es-ES_tradnl" w:eastAsia="es-ES"/>
            </w:rPr>
            <w:t>Recurso de Revisión:</w:t>
          </w:r>
        </w:p>
      </w:tc>
      <w:tc>
        <w:tcPr>
          <w:tcW w:w="3402" w:type="dxa"/>
          <w:shd w:val="clear" w:color="auto" w:fill="auto"/>
          <w:vAlign w:val="center"/>
        </w:tcPr>
        <w:p w:rsidR="00CC3FCF" w:rsidRPr="000F0586" w:rsidRDefault="00CC3FCF" w:rsidP="003D3B9B">
          <w:pPr>
            <w:spacing w:after="0" w:line="240" w:lineRule="auto"/>
            <w:rPr>
              <w:rFonts w:ascii="Palatino Linotype" w:eastAsia="Times New Roman" w:hAnsi="Palatino Linotype" w:cs="Times New Roman"/>
              <w:b/>
              <w:lang w:val="es-ES_tradnl" w:eastAsia="es-ES"/>
            </w:rPr>
          </w:pPr>
          <w:r w:rsidRPr="000F0586">
            <w:rPr>
              <w:rFonts w:ascii="Palatino Linotype" w:eastAsia="Times New Roman" w:hAnsi="Palatino Linotype" w:cs="Times New Roman"/>
              <w:b/>
              <w:lang w:val="es-ES_tradnl" w:eastAsia="es-ES"/>
            </w:rPr>
            <w:t>02297/INFOEM/IP/RR/2019</w:t>
          </w:r>
        </w:p>
      </w:tc>
    </w:tr>
    <w:tr w:rsidR="000F0586" w:rsidRPr="000F0586" w:rsidTr="003D3B9B">
      <w:tc>
        <w:tcPr>
          <w:tcW w:w="2551" w:type="dxa"/>
          <w:shd w:val="clear" w:color="auto" w:fill="auto"/>
          <w:vAlign w:val="center"/>
        </w:tcPr>
        <w:p w:rsidR="00CC3FCF" w:rsidRPr="000F0586" w:rsidRDefault="00CC3FCF" w:rsidP="006823BA">
          <w:pPr>
            <w:spacing w:after="0" w:line="240" w:lineRule="auto"/>
            <w:rPr>
              <w:rFonts w:ascii="Palatino Linotype" w:eastAsia="Times New Roman" w:hAnsi="Palatino Linotype" w:cs="Times New Roman"/>
              <w:b/>
              <w:lang w:val="es-ES_tradnl" w:eastAsia="es-ES"/>
            </w:rPr>
          </w:pPr>
          <w:r w:rsidRPr="000F0586">
            <w:rPr>
              <w:rFonts w:ascii="Palatino Linotype" w:eastAsia="Times New Roman" w:hAnsi="Palatino Linotype" w:cs="Times New Roman"/>
              <w:b/>
              <w:lang w:val="es-ES_tradnl" w:eastAsia="es-ES"/>
            </w:rPr>
            <w:t>Sujeto obligado:</w:t>
          </w:r>
        </w:p>
      </w:tc>
      <w:tc>
        <w:tcPr>
          <w:tcW w:w="3402" w:type="dxa"/>
          <w:shd w:val="clear" w:color="auto" w:fill="auto"/>
          <w:vAlign w:val="center"/>
        </w:tcPr>
        <w:p w:rsidR="00CC3FCF" w:rsidRPr="000F0586" w:rsidRDefault="00CC3FCF" w:rsidP="003D3B9B">
          <w:pPr>
            <w:spacing w:after="0" w:line="240" w:lineRule="auto"/>
            <w:rPr>
              <w:rFonts w:ascii="Palatino Linotype" w:eastAsia="Times New Roman" w:hAnsi="Palatino Linotype" w:cs="Times New Roman"/>
              <w:b/>
              <w:lang w:val="es-ES_tradnl" w:eastAsia="es-ES"/>
            </w:rPr>
          </w:pPr>
          <w:r w:rsidRPr="000F0586">
            <w:rPr>
              <w:rFonts w:ascii="Palatino Linotype" w:eastAsia="Times New Roman" w:hAnsi="Palatino Linotype" w:cs="Times New Roman"/>
              <w:b/>
              <w:lang w:val="es-ES_tradnl" w:eastAsia="es-ES"/>
            </w:rPr>
            <w:t>Secretaría de Educación</w:t>
          </w:r>
        </w:p>
      </w:tc>
    </w:tr>
    <w:tr w:rsidR="000F0586" w:rsidRPr="000F0586" w:rsidTr="003D3B9B">
      <w:tc>
        <w:tcPr>
          <w:tcW w:w="2551" w:type="dxa"/>
          <w:shd w:val="clear" w:color="auto" w:fill="auto"/>
          <w:vAlign w:val="center"/>
        </w:tcPr>
        <w:p w:rsidR="00CC3FCF" w:rsidRPr="000F0586" w:rsidRDefault="00CC3FCF" w:rsidP="006823BA">
          <w:pPr>
            <w:spacing w:after="0" w:line="240" w:lineRule="auto"/>
            <w:rPr>
              <w:rFonts w:ascii="Palatino Linotype" w:eastAsia="Times New Roman" w:hAnsi="Palatino Linotype" w:cs="Times New Roman"/>
              <w:b/>
              <w:lang w:val="es-ES_tradnl" w:eastAsia="es-ES"/>
            </w:rPr>
          </w:pPr>
          <w:r w:rsidRPr="000F0586">
            <w:rPr>
              <w:rFonts w:ascii="Palatino Linotype" w:eastAsia="Times New Roman" w:hAnsi="Palatino Linotype" w:cs="Times New Roman"/>
              <w:b/>
              <w:lang w:val="es-ES_tradnl" w:eastAsia="es-ES"/>
            </w:rPr>
            <w:t>Comisionada ponente:</w:t>
          </w:r>
        </w:p>
      </w:tc>
      <w:tc>
        <w:tcPr>
          <w:tcW w:w="3402" w:type="dxa"/>
          <w:shd w:val="clear" w:color="auto" w:fill="auto"/>
          <w:vAlign w:val="center"/>
        </w:tcPr>
        <w:p w:rsidR="00CC3FCF" w:rsidRPr="000F0586" w:rsidRDefault="00CC3FCF" w:rsidP="006823BA">
          <w:pPr>
            <w:spacing w:after="0" w:line="240" w:lineRule="auto"/>
            <w:ind w:right="-533"/>
            <w:rPr>
              <w:rFonts w:ascii="Palatino Linotype" w:eastAsia="Times New Roman" w:hAnsi="Palatino Linotype" w:cs="Times New Roman"/>
              <w:b/>
              <w:lang w:val="es-ES_tradnl" w:eastAsia="es-ES"/>
            </w:rPr>
          </w:pPr>
          <w:r w:rsidRPr="000F0586">
            <w:rPr>
              <w:rFonts w:ascii="Palatino Linotype" w:eastAsia="Times New Roman" w:hAnsi="Palatino Linotype" w:cs="Times New Roman"/>
              <w:b/>
              <w:lang w:val="es-ES_tradnl" w:eastAsia="es-ES"/>
            </w:rPr>
            <w:t xml:space="preserve">Eva </w:t>
          </w:r>
          <w:proofErr w:type="spellStart"/>
          <w:r w:rsidRPr="000F0586">
            <w:rPr>
              <w:rFonts w:ascii="Palatino Linotype" w:eastAsia="Times New Roman" w:hAnsi="Palatino Linotype" w:cs="Times New Roman"/>
              <w:b/>
              <w:lang w:val="es-ES_tradnl" w:eastAsia="es-ES"/>
            </w:rPr>
            <w:t>Abaid</w:t>
          </w:r>
          <w:proofErr w:type="spellEnd"/>
          <w:r w:rsidRPr="000F0586">
            <w:rPr>
              <w:rFonts w:ascii="Palatino Linotype" w:eastAsia="Times New Roman" w:hAnsi="Palatino Linotype" w:cs="Times New Roman"/>
              <w:b/>
              <w:lang w:val="es-ES_tradnl" w:eastAsia="es-ES"/>
            </w:rPr>
            <w:t xml:space="preserve"> </w:t>
          </w:r>
          <w:proofErr w:type="spellStart"/>
          <w:r w:rsidRPr="000F0586">
            <w:rPr>
              <w:rFonts w:ascii="Palatino Linotype" w:eastAsia="Times New Roman" w:hAnsi="Palatino Linotype" w:cs="Times New Roman"/>
              <w:b/>
              <w:lang w:val="es-ES_tradnl" w:eastAsia="es-ES"/>
            </w:rPr>
            <w:t>Yapur</w:t>
          </w:r>
          <w:proofErr w:type="spellEnd"/>
        </w:p>
      </w:tc>
    </w:tr>
  </w:tbl>
  <w:p w:rsidR="00CC3FCF" w:rsidRDefault="00CC3FC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1BD" w:rsidRDefault="002201BD"/>
  <w:tbl>
    <w:tblPr>
      <w:tblW w:w="6378" w:type="dxa"/>
      <w:tblInd w:w="3119" w:type="dxa"/>
      <w:tblLayout w:type="fixed"/>
      <w:tblLook w:val="04A0" w:firstRow="1" w:lastRow="0" w:firstColumn="1" w:lastColumn="0" w:noHBand="0" w:noVBand="1"/>
    </w:tblPr>
    <w:tblGrid>
      <w:gridCol w:w="2551"/>
      <w:gridCol w:w="3827"/>
    </w:tblGrid>
    <w:tr w:rsidR="000F0586" w:rsidRPr="000F0586" w:rsidTr="003D3B9B">
      <w:tc>
        <w:tcPr>
          <w:tcW w:w="2551" w:type="dxa"/>
          <w:shd w:val="clear" w:color="auto" w:fill="auto"/>
          <w:vAlign w:val="center"/>
        </w:tcPr>
        <w:p w:rsidR="00CC3FCF" w:rsidRPr="000F0586" w:rsidRDefault="00CC3FCF" w:rsidP="006823BA">
          <w:pPr>
            <w:spacing w:after="0" w:line="240" w:lineRule="auto"/>
            <w:rPr>
              <w:rFonts w:ascii="Palatino Linotype" w:eastAsia="Times New Roman" w:hAnsi="Palatino Linotype" w:cs="Times New Roman"/>
              <w:b/>
              <w:lang w:val="es-ES_tradnl" w:eastAsia="es-ES"/>
            </w:rPr>
          </w:pPr>
          <w:r w:rsidRPr="000F0586">
            <w:rPr>
              <w:rFonts w:ascii="Palatino Linotype" w:eastAsia="Times New Roman" w:hAnsi="Palatino Linotype" w:cs="Times New Roman"/>
              <w:b/>
              <w:lang w:val="es-ES_tradnl" w:eastAsia="es-ES"/>
            </w:rPr>
            <w:t>Recurso de Revisión:</w:t>
          </w:r>
        </w:p>
      </w:tc>
      <w:tc>
        <w:tcPr>
          <w:tcW w:w="3827" w:type="dxa"/>
          <w:shd w:val="clear" w:color="auto" w:fill="auto"/>
          <w:vAlign w:val="center"/>
        </w:tcPr>
        <w:p w:rsidR="00CC3FCF" w:rsidRPr="000F0586" w:rsidRDefault="00CC3FCF" w:rsidP="003D3B9B">
          <w:pPr>
            <w:spacing w:after="0" w:line="240" w:lineRule="auto"/>
            <w:rPr>
              <w:rFonts w:ascii="Palatino Linotype" w:eastAsia="Times New Roman" w:hAnsi="Palatino Linotype" w:cs="Times New Roman"/>
              <w:b/>
              <w:lang w:val="es-ES_tradnl" w:eastAsia="es-ES"/>
            </w:rPr>
          </w:pPr>
          <w:r w:rsidRPr="000F0586">
            <w:rPr>
              <w:rFonts w:ascii="Palatino Linotype" w:eastAsia="Times New Roman" w:hAnsi="Palatino Linotype" w:cs="Times New Roman"/>
              <w:b/>
              <w:lang w:val="es-ES_tradnl" w:eastAsia="es-ES"/>
            </w:rPr>
            <w:t xml:space="preserve">02297/INFOEM/IP/RR/2019 </w:t>
          </w:r>
        </w:p>
      </w:tc>
    </w:tr>
    <w:tr w:rsidR="000F0586" w:rsidRPr="000F0586" w:rsidTr="003D3B9B">
      <w:tc>
        <w:tcPr>
          <w:tcW w:w="2551" w:type="dxa"/>
          <w:shd w:val="clear" w:color="auto" w:fill="auto"/>
          <w:vAlign w:val="center"/>
        </w:tcPr>
        <w:p w:rsidR="00CC3FCF" w:rsidRPr="000F0586" w:rsidRDefault="00CC3FCF" w:rsidP="006823BA">
          <w:pPr>
            <w:spacing w:after="0" w:line="240" w:lineRule="auto"/>
            <w:rPr>
              <w:rFonts w:ascii="Palatino Linotype" w:eastAsia="Times New Roman" w:hAnsi="Palatino Linotype" w:cs="Times New Roman"/>
              <w:b/>
              <w:lang w:val="es-ES_tradnl" w:eastAsia="es-ES"/>
            </w:rPr>
          </w:pPr>
          <w:r w:rsidRPr="000F0586">
            <w:rPr>
              <w:rFonts w:ascii="Palatino Linotype" w:eastAsia="Times New Roman" w:hAnsi="Palatino Linotype" w:cs="Times New Roman"/>
              <w:b/>
              <w:lang w:val="es-ES_tradnl" w:eastAsia="es-ES"/>
            </w:rPr>
            <w:t>Recurrente:</w:t>
          </w:r>
        </w:p>
      </w:tc>
      <w:tc>
        <w:tcPr>
          <w:tcW w:w="3827" w:type="dxa"/>
          <w:shd w:val="clear" w:color="auto" w:fill="auto"/>
          <w:vAlign w:val="center"/>
        </w:tcPr>
        <w:p w:rsidR="00CC3FCF" w:rsidRPr="000F0586" w:rsidRDefault="00667C65" w:rsidP="00CC3949">
          <w:pPr>
            <w:spacing w:after="0" w:line="240" w:lineRule="auto"/>
            <w:rPr>
              <w:rFonts w:ascii="Palatino Linotype" w:eastAsia="Times New Roman" w:hAnsi="Palatino Linotype" w:cs="Times New Roman"/>
              <w:b/>
              <w:lang w:val="es-ES_tradnl" w:eastAsia="es-ES"/>
            </w:rPr>
          </w:pPr>
          <w:r w:rsidRPr="000F0586">
            <w:rPr>
              <w:rFonts w:ascii="Palatino Linotype" w:eastAsia="Times New Roman" w:hAnsi="Palatino Linotype" w:cs="Times New Roman"/>
              <w:b/>
              <w:lang w:val="es-ES_tradnl" w:eastAsia="es-ES"/>
            </w:rPr>
            <w:t>XXXXX</w:t>
          </w:r>
          <w:r w:rsidR="00CC3FCF" w:rsidRPr="000F0586">
            <w:rPr>
              <w:rFonts w:ascii="Palatino Linotype" w:eastAsia="Times New Roman" w:hAnsi="Palatino Linotype" w:cs="Times New Roman"/>
              <w:b/>
              <w:lang w:val="es-ES_tradnl" w:eastAsia="es-ES"/>
            </w:rPr>
            <w:t xml:space="preserve"> </w:t>
          </w:r>
          <w:r w:rsidRPr="000F0586">
            <w:rPr>
              <w:rFonts w:ascii="Palatino Linotype" w:eastAsia="Times New Roman" w:hAnsi="Palatino Linotype" w:cs="Times New Roman"/>
              <w:b/>
              <w:lang w:val="es-ES_tradnl" w:eastAsia="es-ES"/>
            </w:rPr>
            <w:t>XXXXXXX</w:t>
          </w:r>
          <w:r w:rsidR="00CC3FCF" w:rsidRPr="000F0586">
            <w:rPr>
              <w:rFonts w:ascii="Palatino Linotype" w:eastAsia="Times New Roman" w:hAnsi="Palatino Linotype" w:cs="Times New Roman"/>
              <w:b/>
              <w:lang w:val="es-ES_tradnl" w:eastAsia="es-ES"/>
            </w:rPr>
            <w:t xml:space="preserve"> </w:t>
          </w:r>
          <w:proofErr w:type="spellStart"/>
          <w:r w:rsidRPr="000F0586">
            <w:rPr>
              <w:rFonts w:ascii="Palatino Linotype" w:eastAsia="Times New Roman" w:hAnsi="Palatino Linotype" w:cs="Times New Roman"/>
              <w:b/>
              <w:lang w:val="es-ES_tradnl" w:eastAsia="es-ES"/>
            </w:rPr>
            <w:t>XXXXXXX</w:t>
          </w:r>
          <w:proofErr w:type="spellEnd"/>
          <w:r w:rsidR="00CC3FCF" w:rsidRPr="000F0586">
            <w:rPr>
              <w:rFonts w:ascii="Palatino Linotype" w:eastAsia="Times New Roman" w:hAnsi="Palatino Linotype" w:cs="Times New Roman"/>
              <w:b/>
              <w:lang w:val="es-ES_tradnl" w:eastAsia="es-ES"/>
            </w:rPr>
            <w:t xml:space="preserve"> </w:t>
          </w:r>
          <w:proofErr w:type="spellStart"/>
          <w:r w:rsidRPr="000F0586">
            <w:rPr>
              <w:rFonts w:ascii="Palatino Linotype" w:eastAsia="Times New Roman" w:hAnsi="Palatino Linotype" w:cs="Times New Roman"/>
              <w:b/>
              <w:lang w:val="es-ES_tradnl" w:eastAsia="es-ES"/>
            </w:rPr>
            <w:t>XXXXXXX</w:t>
          </w:r>
          <w:proofErr w:type="spellEnd"/>
        </w:p>
      </w:tc>
    </w:tr>
    <w:tr w:rsidR="000F0586" w:rsidRPr="000F0586" w:rsidTr="003D3B9B">
      <w:trPr>
        <w:trHeight w:val="228"/>
      </w:trPr>
      <w:tc>
        <w:tcPr>
          <w:tcW w:w="2551" w:type="dxa"/>
          <w:shd w:val="clear" w:color="auto" w:fill="auto"/>
          <w:vAlign w:val="center"/>
        </w:tcPr>
        <w:p w:rsidR="00CC3FCF" w:rsidRPr="000F0586" w:rsidRDefault="00CC3FCF" w:rsidP="006823BA">
          <w:pPr>
            <w:spacing w:after="0" w:line="240" w:lineRule="auto"/>
            <w:rPr>
              <w:rFonts w:ascii="Palatino Linotype" w:eastAsia="Times New Roman" w:hAnsi="Palatino Linotype" w:cs="Times New Roman"/>
              <w:b/>
              <w:lang w:val="es-ES_tradnl" w:eastAsia="es-ES"/>
            </w:rPr>
          </w:pPr>
          <w:r w:rsidRPr="000F0586">
            <w:rPr>
              <w:rFonts w:ascii="Palatino Linotype" w:eastAsia="Times New Roman" w:hAnsi="Palatino Linotype" w:cs="Times New Roman"/>
              <w:b/>
              <w:lang w:val="es-ES_tradnl" w:eastAsia="es-ES"/>
            </w:rPr>
            <w:t>Sujeto obligado:</w:t>
          </w:r>
        </w:p>
      </w:tc>
      <w:tc>
        <w:tcPr>
          <w:tcW w:w="3827" w:type="dxa"/>
          <w:shd w:val="clear" w:color="auto" w:fill="auto"/>
          <w:vAlign w:val="center"/>
        </w:tcPr>
        <w:p w:rsidR="00CC3FCF" w:rsidRPr="000F0586" w:rsidRDefault="00CC3FCF" w:rsidP="003D3B9B">
          <w:pPr>
            <w:spacing w:after="0" w:line="240" w:lineRule="auto"/>
            <w:jc w:val="both"/>
            <w:rPr>
              <w:rFonts w:ascii="Palatino Linotype" w:eastAsia="Times New Roman" w:hAnsi="Palatino Linotype" w:cs="Times New Roman"/>
              <w:b/>
              <w:lang w:val="es-ES_tradnl" w:eastAsia="es-ES"/>
            </w:rPr>
          </w:pPr>
          <w:r w:rsidRPr="000F0586">
            <w:rPr>
              <w:rFonts w:ascii="Palatino Linotype" w:eastAsia="Times New Roman" w:hAnsi="Palatino Linotype" w:cs="Times New Roman"/>
              <w:b/>
              <w:lang w:val="es-ES_tradnl" w:eastAsia="es-ES"/>
            </w:rPr>
            <w:t>Secretaría de Educación</w:t>
          </w:r>
        </w:p>
      </w:tc>
    </w:tr>
    <w:tr w:rsidR="000F0586" w:rsidRPr="000F0586" w:rsidTr="003D3B9B">
      <w:tc>
        <w:tcPr>
          <w:tcW w:w="2551" w:type="dxa"/>
          <w:shd w:val="clear" w:color="auto" w:fill="auto"/>
          <w:vAlign w:val="center"/>
        </w:tcPr>
        <w:p w:rsidR="00CC3FCF" w:rsidRPr="000F0586" w:rsidRDefault="00CC3FCF" w:rsidP="006823BA">
          <w:pPr>
            <w:spacing w:after="0" w:line="240" w:lineRule="auto"/>
            <w:rPr>
              <w:rFonts w:ascii="Palatino Linotype" w:eastAsia="Times New Roman" w:hAnsi="Palatino Linotype" w:cs="Times New Roman"/>
              <w:b/>
              <w:lang w:val="es-ES_tradnl" w:eastAsia="es-ES"/>
            </w:rPr>
          </w:pPr>
          <w:r w:rsidRPr="000F0586">
            <w:rPr>
              <w:rFonts w:ascii="Palatino Linotype" w:eastAsia="Times New Roman" w:hAnsi="Palatino Linotype" w:cs="Times New Roman"/>
              <w:b/>
              <w:lang w:val="es-ES_tradnl" w:eastAsia="es-ES"/>
            </w:rPr>
            <w:t>Comisionada ponente:</w:t>
          </w:r>
        </w:p>
      </w:tc>
      <w:tc>
        <w:tcPr>
          <w:tcW w:w="3827" w:type="dxa"/>
          <w:shd w:val="clear" w:color="auto" w:fill="auto"/>
          <w:vAlign w:val="center"/>
        </w:tcPr>
        <w:p w:rsidR="00CC3FCF" w:rsidRPr="000F0586" w:rsidRDefault="00CC3FCF" w:rsidP="006823BA">
          <w:pPr>
            <w:spacing w:after="0" w:line="240" w:lineRule="auto"/>
            <w:ind w:right="-533"/>
            <w:rPr>
              <w:rFonts w:ascii="Palatino Linotype" w:eastAsia="Times New Roman" w:hAnsi="Palatino Linotype" w:cs="Times New Roman"/>
              <w:b/>
              <w:lang w:val="es-ES_tradnl" w:eastAsia="es-ES"/>
            </w:rPr>
          </w:pPr>
          <w:r w:rsidRPr="000F0586">
            <w:rPr>
              <w:rFonts w:ascii="Palatino Linotype" w:eastAsia="Times New Roman" w:hAnsi="Palatino Linotype" w:cs="Times New Roman"/>
              <w:b/>
              <w:lang w:val="es-ES_tradnl" w:eastAsia="es-ES"/>
            </w:rPr>
            <w:t xml:space="preserve">Eva </w:t>
          </w:r>
          <w:proofErr w:type="spellStart"/>
          <w:r w:rsidRPr="000F0586">
            <w:rPr>
              <w:rFonts w:ascii="Palatino Linotype" w:eastAsia="Times New Roman" w:hAnsi="Palatino Linotype" w:cs="Times New Roman"/>
              <w:b/>
              <w:lang w:val="es-ES_tradnl" w:eastAsia="es-ES"/>
            </w:rPr>
            <w:t>Abaid</w:t>
          </w:r>
          <w:proofErr w:type="spellEnd"/>
          <w:r w:rsidRPr="000F0586">
            <w:rPr>
              <w:rFonts w:ascii="Palatino Linotype" w:eastAsia="Times New Roman" w:hAnsi="Palatino Linotype" w:cs="Times New Roman"/>
              <w:b/>
              <w:lang w:val="es-ES_tradnl" w:eastAsia="es-ES"/>
            </w:rPr>
            <w:t xml:space="preserve"> </w:t>
          </w:r>
          <w:proofErr w:type="spellStart"/>
          <w:r w:rsidRPr="000F0586">
            <w:rPr>
              <w:rFonts w:ascii="Palatino Linotype" w:eastAsia="Times New Roman" w:hAnsi="Palatino Linotype" w:cs="Times New Roman"/>
              <w:b/>
              <w:lang w:val="es-ES_tradnl" w:eastAsia="es-ES"/>
            </w:rPr>
            <w:t>Yapur</w:t>
          </w:r>
          <w:proofErr w:type="spellEnd"/>
        </w:p>
      </w:tc>
    </w:tr>
  </w:tbl>
  <w:p w:rsidR="00CC3FCF" w:rsidRDefault="00CC3FC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7318E1"/>
    <w:multiLevelType w:val="hybridMultilevel"/>
    <w:tmpl w:val="BE72D49E"/>
    <w:lvl w:ilvl="0" w:tplc="573884E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 w15:restartNumberingAfterBreak="0">
    <w:nsid w:val="3A3B1F72"/>
    <w:multiLevelType w:val="hybridMultilevel"/>
    <w:tmpl w:val="3216FD7A"/>
    <w:lvl w:ilvl="0" w:tplc="BA143E7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7926396"/>
    <w:multiLevelType w:val="hybridMultilevel"/>
    <w:tmpl w:val="92A693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6345603"/>
    <w:multiLevelType w:val="hybridMultilevel"/>
    <w:tmpl w:val="0D42090C"/>
    <w:lvl w:ilvl="0" w:tplc="4CE691C0">
      <w:start w:val="1"/>
      <w:numFmt w:val="lowerRoman"/>
      <w:lvlText w:val="%1)"/>
      <w:lvlJc w:val="left"/>
      <w:pPr>
        <w:ind w:left="1080" w:hanging="720"/>
      </w:pPr>
      <w:rPr>
        <w:rFonts w:eastAsia="Times New Roman"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ED65213"/>
    <w:multiLevelType w:val="hybridMultilevel"/>
    <w:tmpl w:val="CB4C9D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5"/>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232E8"/>
    <w:rsid w:val="00033D88"/>
    <w:rsid w:val="00040156"/>
    <w:rsid w:val="0005206F"/>
    <w:rsid w:val="000611E8"/>
    <w:rsid w:val="0008172C"/>
    <w:rsid w:val="000D7CB9"/>
    <w:rsid w:val="000E6180"/>
    <w:rsid w:val="000F0586"/>
    <w:rsid w:val="0010487F"/>
    <w:rsid w:val="00111443"/>
    <w:rsid w:val="00120FC4"/>
    <w:rsid w:val="00125A41"/>
    <w:rsid w:val="001354C6"/>
    <w:rsid w:val="0013649D"/>
    <w:rsid w:val="00143C1F"/>
    <w:rsid w:val="00166B08"/>
    <w:rsid w:val="00167DAA"/>
    <w:rsid w:val="00174903"/>
    <w:rsid w:val="00176B90"/>
    <w:rsid w:val="001A7E24"/>
    <w:rsid w:val="001C3407"/>
    <w:rsid w:val="001C372D"/>
    <w:rsid w:val="001C4AAD"/>
    <w:rsid w:val="001C685A"/>
    <w:rsid w:val="002201BD"/>
    <w:rsid w:val="00225926"/>
    <w:rsid w:val="002404E4"/>
    <w:rsid w:val="0027043F"/>
    <w:rsid w:val="0027427A"/>
    <w:rsid w:val="00283B91"/>
    <w:rsid w:val="002878AE"/>
    <w:rsid w:val="002A28A1"/>
    <w:rsid w:val="002B65B3"/>
    <w:rsid w:val="002C3938"/>
    <w:rsid w:val="002D2AEC"/>
    <w:rsid w:val="002D52FE"/>
    <w:rsid w:val="002D5E30"/>
    <w:rsid w:val="00322B0A"/>
    <w:rsid w:val="00323EFC"/>
    <w:rsid w:val="00362E58"/>
    <w:rsid w:val="0037221B"/>
    <w:rsid w:val="00387E97"/>
    <w:rsid w:val="003B2F63"/>
    <w:rsid w:val="003D1F04"/>
    <w:rsid w:val="003D3B9B"/>
    <w:rsid w:val="00410BAE"/>
    <w:rsid w:val="004223EA"/>
    <w:rsid w:val="00427263"/>
    <w:rsid w:val="004602CA"/>
    <w:rsid w:val="0046137D"/>
    <w:rsid w:val="0047298C"/>
    <w:rsid w:val="004A056C"/>
    <w:rsid w:val="004A6DD8"/>
    <w:rsid w:val="004B7E42"/>
    <w:rsid w:val="004D35A7"/>
    <w:rsid w:val="005011D7"/>
    <w:rsid w:val="00505E0F"/>
    <w:rsid w:val="0052153A"/>
    <w:rsid w:val="005237E8"/>
    <w:rsid w:val="00562E09"/>
    <w:rsid w:val="005846D7"/>
    <w:rsid w:val="00597B85"/>
    <w:rsid w:val="005A21A3"/>
    <w:rsid w:val="005A788B"/>
    <w:rsid w:val="005B3134"/>
    <w:rsid w:val="005B6F85"/>
    <w:rsid w:val="005E4D60"/>
    <w:rsid w:val="005F78F7"/>
    <w:rsid w:val="006279C7"/>
    <w:rsid w:val="00667C65"/>
    <w:rsid w:val="006724AF"/>
    <w:rsid w:val="00675B77"/>
    <w:rsid w:val="006823BA"/>
    <w:rsid w:val="006C647A"/>
    <w:rsid w:val="006D4218"/>
    <w:rsid w:val="006E3567"/>
    <w:rsid w:val="006F7E41"/>
    <w:rsid w:val="00705644"/>
    <w:rsid w:val="00707E5D"/>
    <w:rsid w:val="0071074C"/>
    <w:rsid w:val="00757FF3"/>
    <w:rsid w:val="0078246F"/>
    <w:rsid w:val="007B2E4F"/>
    <w:rsid w:val="007C29B9"/>
    <w:rsid w:val="007D21FE"/>
    <w:rsid w:val="007D27E3"/>
    <w:rsid w:val="008113B3"/>
    <w:rsid w:val="00826A36"/>
    <w:rsid w:val="008332F9"/>
    <w:rsid w:val="00847E50"/>
    <w:rsid w:val="00866279"/>
    <w:rsid w:val="008800CE"/>
    <w:rsid w:val="0088434F"/>
    <w:rsid w:val="00896D62"/>
    <w:rsid w:val="008A007F"/>
    <w:rsid w:val="008A067E"/>
    <w:rsid w:val="008A7575"/>
    <w:rsid w:val="008C60D3"/>
    <w:rsid w:val="0093388F"/>
    <w:rsid w:val="00947E29"/>
    <w:rsid w:val="00955CD1"/>
    <w:rsid w:val="009833D5"/>
    <w:rsid w:val="009D3A8B"/>
    <w:rsid w:val="009D5B7B"/>
    <w:rsid w:val="009D7CC6"/>
    <w:rsid w:val="00A00641"/>
    <w:rsid w:val="00A36862"/>
    <w:rsid w:val="00A66CCF"/>
    <w:rsid w:val="00A761FA"/>
    <w:rsid w:val="00AC576A"/>
    <w:rsid w:val="00AD041B"/>
    <w:rsid w:val="00AF2DD9"/>
    <w:rsid w:val="00B064FB"/>
    <w:rsid w:val="00B17480"/>
    <w:rsid w:val="00B20415"/>
    <w:rsid w:val="00B24AD3"/>
    <w:rsid w:val="00B34991"/>
    <w:rsid w:val="00B46422"/>
    <w:rsid w:val="00B60CA7"/>
    <w:rsid w:val="00B74D70"/>
    <w:rsid w:val="00B75076"/>
    <w:rsid w:val="00B8490E"/>
    <w:rsid w:val="00B963EB"/>
    <w:rsid w:val="00BA0563"/>
    <w:rsid w:val="00BA3BE0"/>
    <w:rsid w:val="00BA538B"/>
    <w:rsid w:val="00BC5EB7"/>
    <w:rsid w:val="00BD659B"/>
    <w:rsid w:val="00BD79F2"/>
    <w:rsid w:val="00BE2D6E"/>
    <w:rsid w:val="00C318AA"/>
    <w:rsid w:val="00C36CCE"/>
    <w:rsid w:val="00C508C9"/>
    <w:rsid w:val="00C57ECB"/>
    <w:rsid w:val="00C63208"/>
    <w:rsid w:val="00C86037"/>
    <w:rsid w:val="00C904BD"/>
    <w:rsid w:val="00CC3949"/>
    <w:rsid w:val="00CC3FCF"/>
    <w:rsid w:val="00CD481C"/>
    <w:rsid w:val="00CE599E"/>
    <w:rsid w:val="00D26249"/>
    <w:rsid w:val="00D3243E"/>
    <w:rsid w:val="00D407AD"/>
    <w:rsid w:val="00D55073"/>
    <w:rsid w:val="00DA2140"/>
    <w:rsid w:val="00DC5EA5"/>
    <w:rsid w:val="00DE6DC8"/>
    <w:rsid w:val="00DF2DCA"/>
    <w:rsid w:val="00E20C6A"/>
    <w:rsid w:val="00EC50A9"/>
    <w:rsid w:val="00EF51DD"/>
    <w:rsid w:val="00F32CC0"/>
    <w:rsid w:val="00F41517"/>
    <w:rsid w:val="00F56603"/>
    <w:rsid w:val="00F72F7A"/>
    <w:rsid w:val="00F7609C"/>
    <w:rsid w:val="00F80B33"/>
    <w:rsid w:val="00FB7494"/>
    <w:rsid w:val="00FE19B9"/>
    <w:rsid w:val="00FE3B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5206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05206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link w:val="Ttulo3Car"/>
    <w:uiPriority w:val="9"/>
    <w:qFormat/>
    <w:rsid w:val="0005206F"/>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05206F"/>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es-ES"/>
    </w:rPr>
  </w:style>
  <w:style w:type="paragraph" w:styleId="Ttulo5">
    <w:name w:val="heading 5"/>
    <w:basedOn w:val="Normal"/>
    <w:next w:val="Normal"/>
    <w:link w:val="Ttulo5Car"/>
    <w:uiPriority w:val="9"/>
    <w:unhideWhenUsed/>
    <w:qFormat/>
    <w:rsid w:val="0005206F"/>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eastAsia="es-ES"/>
    </w:rPr>
  </w:style>
  <w:style w:type="paragraph" w:styleId="Ttulo6">
    <w:name w:val="heading 6"/>
    <w:basedOn w:val="Normal"/>
    <w:next w:val="Normal"/>
    <w:link w:val="Ttulo6Car"/>
    <w:uiPriority w:val="9"/>
    <w:unhideWhenUsed/>
    <w:qFormat/>
    <w:rsid w:val="0005206F"/>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5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character" w:customStyle="1" w:styleId="Ttulo1Car">
    <w:name w:val="Título 1 Car"/>
    <w:basedOn w:val="Fuentedeprrafopredeter"/>
    <w:link w:val="Ttulo1"/>
    <w:uiPriority w:val="9"/>
    <w:rsid w:val="0005206F"/>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05206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05206F"/>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05206F"/>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05206F"/>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05206F"/>
    <w:rPr>
      <w:rFonts w:asciiTheme="majorHAnsi" w:eastAsiaTheme="majorEastAsia" w:hAnsiTheme="majorHAnsi" w:cstheme="majorBidi"/>
      <w:color w:val="1F4D78" w:themeColor="accent1" w:themeShade="7F"/>
      <w:sz w:val="24"/>
      <w:szCs w:val="24"/>
      <w:lang w:eastAsia="es-ES"/>
    </w:rPr>
  </w:style>
  <w:style w:type="character" w:customStyle="1" w:styleId="apple-converted-space">
    <w:name w:val="apple-converted-space"/>
    <w:basedOn w:val="Fuentedeprrafopredeter"/>
    <w:rsid w:val="0005206F"/>
  </w:style>
  <w:style w:type="paragraph" w:customStyle="1" w:styleId="Listavistosa-nfasis11">
    <w:name w:val="Lista vistosa - Énfasis 11"/>
    <w:basedOn w:val="Normal"/>
    <w:link w:val="Listavistosa-nfasis1Car"/>
    <w:uiPriority w:val="34"/>
    <w:qFormat/>
    <w:rsid w:val="0005206F"/>
    <w:pPr>
      <w:spacing w:after="0" w:line="240" w:lineRule="auto"/>
      <w:ind w:left="708"/>
    </w:pPr>
    <w:rPr>
      <w:rFonts w:ascii="Times New Roman" w:eastAsia="Times New Roman" w:hAnsi="Times New Roman" w:cs="Times New Roman"/>
      <w:sz w:val="24"/>
      <w:szCs w:val="24"/>
      <w:lang w:val="es-ES" w:eastAsia="es-ES"/>
    </w:rPr>
  </w:style>
  <w:style w:type="character" w:customStyle="1" w:styleId="Listavistosa-nfasis1Car">
    <w:name w:val="Lista vistosa - Énfasis 1 Car"/>
    <w:link w:val="Listavistosa-nfasis11"/>
    <w:uiPriority w:val="34"/>
    <w:locked/>
    <w:rsid w:val="0005206F"/>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05206F"/>
    <w:pPr>
      <w:spacing w:after="101" w:line="216" w:lineRule="exact"/>
      <w:ind w:firstLine="288"/>
      <w:jc w:val="both"/>
    </w:pPr>
    <w:rPr>
      <w:rFonts w:ascii="Arial" w:eastAsia="Times New Roman" w:hAnsi="Arial" w:cs="Arial"/>
      <w:sz w:val="18"/>
      <w:szCs w:val="18"/>
      <w:lang w:eastAsia="es-ES"/>
    </w:rPr>
  </w:style>
  <w:style w:type="character" w:customStyle="1" w:styleId="apple-style-span">
    <w:name w:val="apple-style-span"/>
    <w:rsid w:val="0005206F"/>
  </w:style>
  <w:style w:type="character" w:styleId="Textoennegrita">
    <w:name w:val="Strong"/>
    <w:uiPriority w:val="22"/>
    <w:qFormat/>
    <w:rsid w:val="0005206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05206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5206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05206F"/>
    <w:rPr>
      <w:vertAlign w:val="superscript"/>
    </w:rPr>
  </w:style>
  <w:style w:type="paragraph" w:styleId="Sinespaciado">
    <w:name w:val="No Spacing"/>
    <w:aliases w:val="Francesa"/>
    <w:link w:val="SinespaciadoCar"/>
    <w:uiPriority w:val="1"/>
    <w:qFormat/>
    <w:rsid w:val="0005206F"/>
    <w:pPr>
      <w:spacing w:after="0"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05206F"/>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05206F"/>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05206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206F"/>
    <w:rPr>
      <w:rFonts w:ascii="Courier New" w:eastAsia="Times New Roman" w:hAnsi="Courier New" w:cs="Times New Roman"/>
      <w:sz w:val="20"/>
      <w:szCs w:val="20"/>
      <w:lang w:val="es-ES" w:eastAsia="es-ES"/>
    </w:rPr>
  </w:style>
  <w:style w:type="paragraph" w:customStyle="1" w:styleId="Standard">
    <w:name w:val="Standard"/>
    <w:rsid w:val="0005206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05206F"/>
    <w:rPr>
      <w:rFonts w:ascii="Arial" w:hAnsi="Arial" w:cs="Arial" w:hint="default"/>
      <w:b/>
      <w:bCs/>
      <w:sz w:val="18"/>
      <w:szCs w:val="18"/>
    </w:rPr>
  </w:style>
  <w:style w:type="paragraph" w:customStyle="1" w:styleId="Pa2">
    <w:name w:val="Pa2"/>
    <w:basedOn w:val="Normal"/>
    <w:next w:val="Normal"/>
    <w:uiPriority w:val="99"/>
    <w:rsid w:val="0005206F"/>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Default">
    <w:name w:val="Default"/>
    <w:rsid w:val="0005206F"/>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05206F"/>
  </w:style>
  <w:style w:type="paragraph" w:customStyle="1" w:styleId="q">
    <w:name w:val="q"/>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05206F"/>
  </w:style>
  <w:style w:type="character" w:customStyle="1" w:styleId="b">
    <w:name w:val="b"/>
    <w:basedOn w:val="Fuentedeprrafopredeter"/>
    <w:rsid w:val="0005206F"/>
  </w:style>
  <w:style w:type="character" w:customStyle="1" w:styleId="k">
    <w:name w:val="k"/>
    <w:basedOn w:val="Fuentedeprrafopredeter"/>
    <w:rsid w:val="0005206F"/>
  </w:style>
  <w:style w:type="character" w:customStyle="1" w:styleId="h">
    <w:name w:val="h"/>
    <w:basedOn w:val="Fuentedeprrafopredeter"/>
    <w:rsid w:val="0005206F"/>
  </w:style>
  <w:style w:type="character" w:styleId="Hipervnculovisitado">
    <w:name w:val="FollowedHyperlink"/>
    <w:basedOn w:val="Fuentedeprrafopredeter"/>
    <w:uiPriority w:val="99"/>
    <w:semiHidden/>
    <w:unhideWhenUsed/>
    <w:rsid w:val="0005206F"/>
    <w:rPr>
      <w:color w:val="954F72" w:themeColor="followedHyperlink"/>
      <w:u w:val="single"/>
    </w:rPr>
  </w:style>
  <w:style w:type="character" w:styleId="CitaHTML">
    <w:name w:val="HTML Cite"/>
    <w:uiPriority w:val="99"/>
    <w:semiHidden/>
    <w:unhideWhenUsed/>
    <w:rsid w:val="0005206F"/>
    <w:rPr>
      <w:i/>
      <w:iCs/>
    </w:rPr>
  </w:style>
  <w:style w:type="character" w:customStyle="1" w:styleId="SinespaciadoCar">
    <w:name w:val="Sin espaciado Car"/>
    <w:aliases w:val="Francesa Car"/>
    <w:link w:val="Sinespaciado"/>
    <w:uiPriority w:val="1"/>
    <w:locked/>
    <w:rsid w:val="0005206F"/>
    <w:rPr>
      <w:rFonts w:ascii="Times New Roman" w:eastAsia="Times New Roman" w:hAnsi="Times New Roman" w:cs="Times New Roman"/>
      <w:sz w:val="24"/>
      <w:szCs w:val="24"/>
      <w:lang w:eastAsia="es-ES"/>
    </w:rPr>
  </w:style>
  <w:style w:type="paragraph" w:customStyle="1" w:styleId="Estilo">
    <w:name w:val="Estilo"/>
    <w:uiPriority w:val="99"/>
    <w:rsid w:val="0005206F"/>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05206F"/>
  </w:style>
  <w:style w:type="character" w:customStyle="1" w:styleId="TextodegloboCar1">
    <w:name w:val="Texto de globo Car1"/>
    <w:basedOn w:val="Fuentedeprrafopredeter"/>
    <w:uiPriority w:val="99"/>
    <w:semiHidden/>
    <w:rsid w:val="0005206F"/>
    <w:rPr>
      <w:rFonts w:ascii="Segoe UI" w:eastAsia="Times New Roman" w:hAnsi="Segoe UI" w:cs="Segoe UI"/>
      <w:sz w:val="18"/>
      <w:szCs w:val="18"/>
      <w:lang w:val="es-ES" w:eastAsia="es-ES"/>
    </w:rPr>
  </w:style>
  <w:style w:type="paragraph" w:customStyle="1" w:styleId="Cuerpo">
    <w:name w:val="Cuerpo"/>
    <w:rsid w:val="0005206F"/>
    <w:pPr>
      <w:spacing w:line="256" w:lineRule="auto"/>
    </w:pPr>
    <w:rPr>
      <w:rFonts w:ascii="Calibri" w:eastAsia="Calibri" w:hAnsi="Calibri" w:cs="Calibri"/>
      <w:color w:val="000000"/>
      <w:u w:color="000000"/>
      <w:lang w:val="de-DE" w:eastAsia="es-ES"/>
    </w:rPr>
  </w:style>
  <w:style w:type="character" w:customStyle="1" w:styleId="Ninguno">
    <w:name w:val="Ninguno"/>
    <w:rsid w:val="0005206F"/>
    <w:rPr>
      <w:lang w:val="es-ES_tradnl"/>
    </w:rPr>
  </w:style>
  <w:style w:type="numbering" w:customStyle="1" w:styleId="Estiloimportado1">
    <w:name w:val="Estilo importado 1"/>
    <w:rsid w:val="0005206F"/>
    <w:pPr>
      <w:numPr>
        <w:numId w:val="6"/>
      </w:numPr>
    </w:pPr>
  </w:style>
  <w:style w:type="paragraph" w:customStyle="1" w:styleId="j">
    <w:name w:val="j"/>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05206F"/>
  </w:style>
  <w:style w:type="character" w:customStyle="1" w:styleId="u">
    <w:name w:val="u"/>
    <w:basedOn w:val="Fuentedeprrafopredeter"/>
    <w:rsid w:val="0005206F"/>
  </w:style>
  <w:style w:type="character" w:customStyle="1" w:styleId="m1553324590483875794gmail-m8993139698400752374gmail-apple-converted-space">
    <w:name w:val="m_1553324590483875794gmail-m_8993139698400752374gmail-apple-converted-space"/>
    <w:basedOn w:val="Fuentedeprrafopredeter"/>
    <w:rsid w:val="0005206F"/>
  </w:style>
  <w:style w:type="character" w:customStyle="1" w:styleId="TextoCar">
    <w:name w:val="Texto Car"/>
    <w:link w:val="Texto"/>
    <w:locked/>
    <w:rsid w:val="0005206F"/>
    <w:rPr>
      <w:rFonts w:ascii="Arial" w:eastAsia="Times New Roman" w:hAnsi="Arial" w:cs="Arial"/>
      <w:sz w:val="18"/>
      <w:szCs w:val="18"/>
      <w:lang w:eastAsia="es-ES"/>
    </w:rPr>
  </w:style>
  <w:style w:type="paragraph" w:customStyle="1" w:styleId="ROMANOS">
    <w:name w:val="ROMANOS"/>
    <w:basedOn w:val="Normal"/>
    <w:link w:val="ROMANOSCar"/>
    <w:rsid w:val="0005206F"/>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05206F"/>
    <w:rPr>
      <w:rFonts w:ascii="Arial" w:eastAsia="Times New Roman" w:hAnsi="Arial" w:cs="Arial"/>
      <w:sz w:val="18"/>
      <w:szCs w:val="18"/>
      <w:lang w:val="es-ES" w:eastAsia="es-ES"/>
    </w:rPr>
  </w:style>
  <w:style w:type="paragraph" w:customStyle="1" w:styleId="n2">
    <w:name w:val="n2"/>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5206F"/>
    <w:rPr>
      <w:i/>
      <w:iCs/>
    </w:rPr>
  </w:style>
  <w:style w:type="paragraph" w:customStyle="1" w:styleId="RSCGnotaalpie">
    <w:name w:val="RSCG nota al pie"/>
    <w:basedOn w:val="Normal"/>
    <w:uiPriority w:val="99"/>
    <w:qFormat/>
    <w:rsid w:val="0005206F"/>
    <w:pPr>
      <w:spacing w:after="120" w:line="240" w:lineRule="auto"/>
      <w:jc w:val="both"/>
    </w:pPr>
    <w:rPr>
      <w:rFonts w:ascii="palatino" w:eastAsia="Times New Roman" w:hAnsi="palatino"/>
    </w:rPr>
  </w:style>
  <w:style w:type="character" w:customStyle="1" w:styleId="lbl-encabezado-blanco2">
    <w:name w:val="lbl-encabezado-blanco2"/>
    <w:rsid w:val="0005206F"/>
    <w:rPr>
      <w:color w:val="FFFFFF"/>
    </w:rPr>
  </w:style>
  <w:style w:type="paragraph" w:customStyle="1" w:styleId="ANOTACION">
    <w:name w:val="ANOTACION"/>
    <w:basedOn w:val="Normal"/>
    <w:link w:val="ANOTACIONCar"/>
    <w:rsid w:val="0005206F"/>
    <w:pPr>
      <w:spacing w:before="101" w:after="101" w:line="240" w:lineRule="auto"/>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05206F"/>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05206F"/>
    <w:rPr>
      <w:sz w:val="16"/>
      <w:szCs w:val="16"/>
    </w:rPr>
  </w:style>
  <w:style w:type="paragraph" w:styleId="Textocomentario">
    <w:name w:val="annotation text"/>
    <w:basedOn w:val="Normal"/>
    <w:link w:val="TextocomentarioCar"/>
    <w:uiPriority w:val="99"/>
    <w:semiHidden/>
    <w:unhideWhenUsed/>
    <w:rsid w:val="0005206F"/>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05206F"/>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5206F"/>
    <w:rPr>
      <w:b/>
      <w:bCs/>
    </w:rPr>
  </w:style>
  <w:style w:type="character" w:customStyle="1" w:styleId="AsuntodelcomentarioCar">
    <w:name w:val="Asunto del comentario Car"/>
    <w:basedOn w:val="TextocomentarioCar"/>
    <w:link w:val="Asuntodelcomentario"/>
    <w:uiPriority w:val="99"/>
    <w:semiHidden/>
    <w:rsid w:val="0005206F"/>
    <w:rPr>
      <w:rFonts w:ascii="Times New Roman" w:eastAsia="Times New Roman" w:hAnsi="Times New Roman" w:cs="Times New Roman"/>
      <w:b/>
      <w:bCs/>
      <w:sz w:val="20"/>
      <w:szCs w:val="20"/>
      <w:lang w:eastAsia="es-ES"/>
    </w:rPr>
  </w:style>
  <w:style w:type="paragraph" w:styleId="Lista">
    <w:name w:val="List"/>
    <w:basedOn w:val="Normal"/>
    <w:uiPriority w:val="99"/>
    <w:unhideWhenUsed/>
    <w:rsid w:val="0005206F"/>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05206F"/>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3">
    <w:name w:val="List 3"/>
    <w:basedOn w:val="Normal"/>
    <w:uiPriority w:val="99"/>
    <w:unhideWhenUsed/>
    <w:rsid w:val="0005206F"/>
    <w:pPr>
      <w:spacing w:after="0" w:line="240" w:lineRule="auto"/>
      <w:ind w:left="849" w:hanging="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05206F"/>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05206F"/>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05206F"/>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05206F"/>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05206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5206F"/>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05206F"/>
  </w:style>
  <w:style w:type="table" w:customStyle="1" w:styleId="Tablaconcuadrcula1">
    <w:name w:val="Tabla con cuadrícula1"/>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05206F"/>
    <w:pPr>
      <w:spacing w:after="0" w:line="240" w:lineRule="auto"/>
    </w:pPr>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05206F"/>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05206F"/>
    <w:rPr>
      <w:rFonts w:ascii="Times New Roman" w:eastAsia="Times New Roman" w:hAnsi="Times New Roman" w:cs="Times New Roman"/>
      <w:sz w:val="16"/>
      <w:szCs w:val="16"/>
      <w:lang w:eastAsia="es-ES"/>
    </w:rPr>
  </w:style>
  <w:style w:type="paragraph" w:customStyle="1" w:styleId="xmsonormal">
    <w:name w:val="x_msonormal"/>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05206F"/>
  </w:style>
  <w:style w:type="table" w:customStyle="1" w:styleId="Tablaconcuadrcula2">
    <w:name w:val="Tabla con cuadrícula2"/>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5206F"/>
  </w:style>
  <w:style w:type="table" w:customStyle="1" w:styleId="Tablaconcuadrcula3">
    <w:name w:val="Tabla con cuadrícula3"/>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05206F"/>
  </w:style>
  <w:style w:type="table" w:customStyle="1" w:styleId="Tablaconcuadrcula4">
    <w:name w:val="Tabla con cuadrícula4"/>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D62078-3027-490D-8900-C50A94ADE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7271</Words>
  <Characters>39992</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USUARIO</cp:lastModifiedBy>
  <cp:revision>3</cp:revision>
  <cp:lastPrinted>2019-07-29T15:21:00Z</cp:lastPrinted>
  <dcterms:created xsi:type="dcterms:W3CDTF">2019-08-23T18:42:00Z</dcterms:created>
  <dcterms:modified xsi:type="dcterms:W3CDTF">2019-08-30T01:17:00Z</dcterms:modified>
</cp:coreProperties>
</file>